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rPr>
          <w:color w:val="474747"/>
        </w:rPr>
      </w:pPr>
      <w:r w:rsidDel="00000000" w:rsidR="00000000" w:rsidRPr="00000000">
        <w:rPr>
          <w:color w:val="474747"/>
          <w:rtl w:val="0"/>
        </w:rPr>
        <w:t xml:space="preserve">ALLEGATO AL PEI</w:t>
      </w:r>
    </w:p>
    <w:p w:rsidR="00000000" w:rsidDel="00000000" w:rsidP="00000000" w:rsidRDefault="00000000" w:rsidRPr="00000000" w14:paraId="00000002">
      <w:pPr>
        <w:shd w:fill="ffffff" w:val="clear"/>
        <w:spacing w:line="240" w:lineRule="auto"/>
        <w:rPr>
          <w:color w:val="474747"/>
        </w:rPr>
      </w:pPr>
      <w:r w:rsidDel="00000000" w:rsidR="00000000" w:rsidRPr="00000000">
        <w:rPr>
          <w:rtl w:val="0"/>
        </w:rPr>
      </w:r>
    </w:p>
    <w:p w:rsidR="00000000" w:rsidDel="00000000" w:rsidP="00000000" w:rsidRDefault="00000000" w:rsidRPr="00000000" w14:paraId="00000003">
      <w:pPr>
        <w:shd w:fill="ffffff" w:val="clear"/>
        <w:spacing w:line="240" w:lineRule="auto"/>
        <w:rPr>
          <w:color w:val="474747"/>
        </w:rPr>
      </w:pPr>
      <w:r w:rsidDel="00000000" w:rsidR="00000000" w:rsidRPr="00000000">
        <w:rPr>
          <w:color w:val="474747"/>
          <w:rtl w:val="0"/>
        </w:rPr>
        <w:t xml:space="preserve">(</w:t>
      </w:r>
      <w:r w:rsidDel="00000000" w:rsidR="00000000" w:rsidRPr="00000000">
        <w:rPr>
          <w:i w:val="1"/>
          <w:color w:val="474747"/>
          <w:rtl w:val="0"/>
        </w:rPr>
        <w:t xml:space="preserve">solo per gli alunni delle classi III</w:t>
      </w:r>
      <w:r w:rsidDel="00000000" w:rsidR="00000000" w:rsidRPr="00000000">
        <w:rPr>
          <w:color w:val="474747"/>
          <w:rtl w:val="0"/>
        </w:rPr>
        <w:t xml:space="preserve">)</w:t>
      </w:r>
    </w:p>
    <w:p w:rsidR="00000000" w:rsidDel="00000000" w:rsidP="00000000" w:rsidRDefault="00000000" w:rsidRPr="00000000" w14:paraId="00000004">
      <w:pPr>
        <w:shd w:fill="ffffff" w:val="clear"/>
        <w:spacing w:line="240" w:lineRule="auto"/>
        <w:rPr>
          <w:color w:val="474747"/>
        </w:rPr>
      </w:pPr>
      <w:r w:rsidDel="00000000" w:rsidR="00000000" w:rsidRPr="00000000">
        <w:rPr>
          <w:rtl w:val="0"/>
        </w:rPr>
      </w:r>
    </w:p>
    <w:p w:rsidR="00000000" w:rsidDel="00000000" w:rsidP="00000000" w:rsidRDefault="00000000" w:rsidRPr="00000000" w14:paraId="00000005">
      <w:pPr>
        <w:spacing w:after="160" w:line="254" w:lineRule="auto"/>
        <w:jc w:val="both"/>
        <w:rPr/>
      </w:pPr>
      <w:r w:rsidDel="00000000" w:rsidR="00000000" w:rsidRPr="00000000">
        <w:rPr>
          <w:rtl w:val="0"/>
        </w:rPr>
        <w:t xml:space="preserve">Gli articoli  del Dlgs 62/2017, art. 11 c.1-9, seguiti dai decreti attuativi 741 e 742/2017, come precisato dalla Nota circolare prot. N. 1865 del 10 ottobre 2017, disciplinano la valutazione degli alunni con disabilità ai fini dell’ammissione all’esame di stato, che viene effettuata tenendo a riferimento il piano educativo individualizzato elaborato dal Consiglio di classe e delle strategie valutative già sperimentate durante l’anno scolastico. Gli alunni con disabilità certificate pertanto svolgono le prove d’esame avvalendosi dell’ausilio di attrezzature tecniche e sussidi didattici utilizzati durante l’anno scolastico. Qualora sia necessario, la sottocommissione d’esame predispone, sulla base del PEI, prove differenziate idonee a valutare il progresso dell’alunno in relazione alle sue potenzialità e ai livelli di apprendimento iniziali. Le prove differenziate hanno valore equivalente ai fini del superamento dell’esame e del conseguimento del diploma finale. E’ previsto un attestato di credito formativo per gli alunni disabili che non si presentino all’esame. L’attestato di credito formativo è titolo valido per l’iscrizione e la frequenza della  scuola secondaria di secondo grado o dei corsi di istruzione e formazione professionale. L’alunno, in possesso del predetto attestato, si iscrive alla scuola secondaria di II grado soltanto ai fini del riconoscimento di ulteriori crediti formativi (gli alunni, che ricevono l’attestato di credito formativo non possono essere iscritti, l’anno scolastico successivo, alla classe terza della scuola secondaria di primo grado).</w:t>
      </w:r>
    </w:p>
    <w:p w:rsidR="00000000" w:rsidDel="00000000" w:rsidP="00000000" w:rsidRDefault="00000000" w:rsidRPr="00000000" w14:paraId="00000006">
      <w:pPr>
        <w:shd w:fill="ffffff" w:val="clear"/>
        <w:spacing w:after="200" w:lineRule="auto"/>
        <w:jc w:val="both"/>
        <w:rPr/>
      </w:pPr>
      <w:r w:rsidDel="00000000" w:rsidR="00000000" w:rsidRPr="00000000">
        <w:rPr>
          <w:rtl w:val="0"/>
        </w:rPr>
        <w:t xml:space="preserve">Gli alunni disabili possono ammessi all’esame di Stato pur non partecipando alle prove Invalsi.</w:t>
      </w:r>
    </w:p>
    <w:p w:rsidR="00000000" w:rsidDel="00000000" w:rsidP="00000000" w:rsidRDefault="00000000" w:rsidRPr="00000000" w14:paraId="00000007">
      <w:pPr>
        <w:spacing w:after="160" w:line="254" w:lineRule="auto"/>
        <w:jc w:val="both"/>
        <w:rPr/>
      </w:pPr>
      <w:r w:rsidDel="00000000" w:rsidR="00000000" w:rsidRPr="00000000">
        <w:rPr>
          <w:rtl w:val="0"/>
        </w:rPr>
        <w:t xml:space="preserve">Nel diploma finale non viene fatta menzione delle modalità di svolgimento e di differenziazione delle prove.</w:t>
      </w:r>
    </w:p>
    <w:p w:rsidR="00000000" w:rsidDel="00000000" w:rsidP="00000000" w:rsidRDefault="00000000" w:rsidRPr="00000000" w14:paraId="00000008">
      <w:pPr>
        <w:spacing w:after="160" w:line="254" w:lineRule="auto"/>
        <w:jc w:val="both"/>
        <w:rPr/>
      </w:pPr>
      <w:r w:rsidDel="00000000" w:rsidR="00000000" w:rsidRPr="00000000">
        <w:rPr>
          <w:rtl w:val="0"/>
        </w:rPr>
        <w:t xml:space="preserve">                                                                    ************</w:t>
      </w:r>
    </w:p>
    <w:p w:rsidR="00000000" w:rsidDel="00000000" w:rsidP="00000000" w:rsidRDefault="00000000" w:rsidRPr="00000000" w14:paraId="00000009">
      <w:pPr>
        <w:spacing w:line="254" w:lineRule="auto"/>
        <w:jc w:val="both"/>
        <w:rPr/>
      </w:pPr>
      <w:r w:rsidDel="00000000" w:rsidR="00000000" w:rsidRPr="00000000">
        <w:rPr>
          <w:rtl w:val="0"/>
        </w:rPr>
        <w:t xml:space="preserve">In sintesi e in coerenza con la normativa e con il piano educativo individualizzato elaborato, l’alunno …………………………………………………… </w:t>
      </w:r>
    </w:p>
    <w:p w:rsidR="00000000" w:rsidDel="00000000" w:rsidP="00000000" w:rsidRDefault="00000000" w:rsidRPr="00000000" w14:paraId="0000000A">
      <w:pPr>
        <w:spacing w:line="254" w:lineRule="auto"/>
        <w:rPr/>
      </w:pPr>
      <w:r w:rsidDel="00000000" w:rsidR="00000000" w:rsidRPr="00000000">
        <w:rPr>
          <w:rtl w:val="0"/>
        </w:rPr>
        <w:t xml:space="preserve">svolgerà  l’esame con prove</w:t>
      </w:r>
    </w:p>
    <w:p w:rsidR="00000000" w:rsidDel="00000000" w:rsidP="00000000" w:rsidRDefault="00000000" w:rsidRPr="00000000" w14:paraId="0000000B">
      <w:pPr>
        <w:spacing w:line="254" w:lineRule="auto"/>
        <w:jc w:val="both"/>
        <w:rPr/>
      </w:pPr>
      <w:r w:rsidDel="00000000" w:rsidR="00000000" w:rsidRPr="00000000">
        <w:rPr>
          <w:rtl w:val="0"/>
        </w:rPr>
      </w:r>
    </w:p>
    <w:p w:rsidR="00000000" w:rsidDel="00000000" w:rsidP="00000000" w:rsidRDefault="00000000" w:rsidRPr="00000000" w14:paraId="0000000C">
      <w:pPr>
        <w:numPr>
          <w:ilvl w:val="0"/>
          <w:numId w:val="2"/>
        </w:numPr>
        <w:spacing w:line="254" w:lineRule="auto"/>
        <w:ind w:left="720" w:hanging="360"/>
        <w:jc w:val="both"/>
        <w:rPr/>
      </w:pPr>
      <w:r w:rsidDel="00000000" w:rsidR="00000000" w:rsidRPr="00000000">
        <w:rPr>
          <w:rtl w:val="0"/>
        </w:rPr>
        <w:t xml:space="preserve">uguali a quelle della classe. Indicare le materie: </w:t>
      </w:r>
    </w:p>
    <w:p w:rsidR="00000000" w:rsidDel="00000000" w:rsidP="00000000" w:rsidRDefault="00000000" w:rsidRPr="00000000" w14:paraId="0000000D">
      <w:pPr>
        <w:numPr>
          <w:ilvl w:val="0"/>
          <w:numId w:val="2"/>
        </w:numPr>
        <w:spacing w:line="254" w:lineRule="auto"/>
        <w:ind w:left="720" w:hanging="360"/>
        <w:jc w:val="both"/>
        <w:rPr/>
      </w:pPr>
      <w:r w:rsidDel="00000000" w:rsidR="00000000" w:rsidRPr="00000000">
        <w:rPr>
          <w:rtl w:val="0"/>
        </w:rPr>
        <w:t xml:space="preserve">differenziate in base alle sue potenzialità. Indicare le materie: </w:t>
      </w:r>
    </w:p>
    <w:p w:rsidR="00000000" w:rsidDel="00000000" w:rsidP="00000000" w:rsidRDefault="00000000" w:rsidRPr="00000000" w14:paraId="0000000E">
      <w:pPr>
        <w:spacing w:line="254" w:lineRule="auto"/>
        <w:jc w:val="both"/>
        <w:rPr/>
      </w:pPr>
      <w:r w:rsidDel="00000000" w:rsidR="00000000" w:rsidRPr="00000000">
        <w:rPr>
          <w:rtl w:val="0"/>
        </w:rPr>
      </w:r>
    </w:p>
    <w:p w:rsidR="00000000" w:rsidDel="00000000" w:rsidP="00000000" w:rsidRDefault="00000000" w:rsidRPr="00000000" w14:paraId="0000000F">
      <w:pPr>
        <w:spacing w:line="254" w:lineRule="auto"/>
        <w:jc w:val="both"/>
        <w:rPr/>
      </w:pPr>
      <w:r w:rsidDel="00000000" w:rsidR="00000000" w:rsidRPr="00000000">
        <w:rPr>
          <w:rtl w:val="0"/>
        </w:rPr>
      </w:r>
    </w:p>
    <w:p w:rsidR="00000000" w:rsidDel="00000000" w:rsidP="00000000" w:rsidRDefault="00000000" w:rsidRPr="00000000" w14:paraId="00000010">
      <w:pPr>
        <w:spacing w:line="254" w:lineRule="auto"/>
        <w:jc w:val="both"/>
        <w:rPr/>
      </w:pPr>
      <w:r w:rsidDel="00000000" w:rsidR="00000000" w:rsidRPr="00000000">
        <w:rPr>
          <w:rtl w:val="0"/>
        </w:rPr>
        <w:t xml:space="preserve">L’alunno </w:t>
      </w:r>
    </w:p>
    <w:p w:rsidR="00000000" w:rsidDel="00000000" w:rsidP="00000000" w:rsidRDefault="00000000" w:rsidRPr="00000000" w14:paraId="00000011">
      <w:pPr>
        <w:numPr>
          <w:ilvl w:val="0"/>
          <w:numId w:val="1"/>
        </w:numPr>
        <w:spacing w:line="254" w:lineRule="auto"/>
        <w:ind w:left="720" w:hanging="360"/>
        <w:jc w:val="both"/>
        <w:rPr/>
      </w:pPr>
      <w:r w:rsidDel="00000000" w:rsidR="00000000" w:rsidRPr="00000000">
        <w:rPr>
          <w:rtl w:val="0"/>
        </w:rPr>
        <w:t xml:space="preserve">non svolgerà le prove Invalsi</w:t>
      </w:r>
    </w:p>
    <w:p w:rsidR="00000000" w:rsidDel="00000000" w:rsidP="00000000" w:rsidRDefault="00000000" w:rsidRPr="00000000" w14:paraId="00000012">
      <w:pPr>
        <w:numPr>
          <w:ilvl w:val="0"/>
          <w:numId w:val="1"/>
        </w:numPr>
        <w:spacing w:line="254" w:lineRule="auto"/>
        <w:ind w:left="720" w:hanging="360"/>
        <w:jc w:val="both"/>
        <w:rPr/>
      </w:pPr>
      <w:r w:rsidDel="00000000" w:rsidR="00000000" w:rsidRPr="00000000">
        <w:rPr>
          <w:rtl w:val="0"/>
        </w:rPr>
        <w:t xml:space="preserve">svolgerà le prove Invalsi</w:t>
      </w:r>
    </w:p>
    <w:p w:rsidR="00000000" w:rsidDel="00000000" w:rsidP="00000000" w:rsidRDefault="00000000" w:rsidRPr="00000000" w14:paraId="00000013">
      <w:pPr>
        <w:numPr>
          <w:ilvl w:val="0"/>
          <w:numId w:val="1"/>
        </w:numPr>
        <w:spacing w:line="254" w:lineRule="auto"/>
        <w:ind w:left="720" w:hanging="360"/>
        <w:jc w:val="both"/>
        <w:rPr/>
      </w:pPr>
      <w:r w:rsidDel="00000000" w:rsidR="00000000" w:rsidRPr="00000000">
        <w:rPr>
          <w:rtl w:val="0"/>
        </w:rPr>
        <w:t xml:space="preserve">svolgerà le prove Invalsi semplificate</w:t>
      </w:r>
    </w:p>
    <w:p w:rsidR="00000000" w:rsidDel="00000000" w:rsidP="00000000" w:rsidRDefault="00000000" w:rsidRPr="00000000" w14:paraId="00000014">
      <w:pPr>
        <w:numPr>
          <w:ilvl w:val="0"/>
          <w:numId w:val="1"/>
        </w:numPr>
        <w:spacing w:line="254" w:lineRule="auto"/>
        <w:ind w:left="720" w:hanging="360"/>
        <w:jc w:val="both"/>
        <w:rPr/>
      </w:pPr>
      <w:r w:rsidDel="00000000" w:rsidR="00000000" w:rsidRPr="00000000">
        <w:rPr>
          <w:rtl w:val="0"/>
        </w:rPr>
        <w:t xml:space="preserve">svolgerà una prova stile invalsi prodotta dal consiglio di classe con finalità formative</w:t>
      </w:r>
    </w:p>
    <w:p w:rsidR="00000000" w:rsidDel="00000000" w:rsidP="00000000" w:rsidRDefault="00000000" w:rsidRPr="00000000" w14:paraId="00000015">
      <w:pPr>
        <w:spacing w:line="254" w:lineRule="auto"/>
        <w:ind w:left="720" w:firstLine="0"/>
        <w:jc w:val="both"/>
        <w:rPr/>
      </w:pPr>
      <w:r w:rsidDel="00000000" w:rsidR="00000000" w:rsidRPr="00000000">
        <w:rPr>
          <w:rtl w:val="0"/>
        </w:rPr>
      </w:r>
    </w:p>
    <w:p w:rsidR="00000000" w:rsidDel="00000000" w:rsidP="00000000" w:rsidRDefault="00000000" w:rsidRPr="00000000" w14:paraId="00000016">
      <w:pPr>
        <w:spacing w:line="254" w:lineRule="auto"/>
        <w:ind w:left="720" w:firstLine="0"/>
        <w:jc w:val="both"/>
        <w:rPr/>
      </w:pPr>
      <w:r w:rsidDel="00000000" w:rsidR="00000000" w:rsidRPr="00000000">
        <w:rPr>
          <w:rtl w:val="0"/>
        </w:rPr>
      </w:r>
    </w:p>
    <w:p w:rsidR="00000000" w:rsidDel="00000000" w:rsidP="00000000" w:rsidRDefault="00000000" w:rsidRPr="00000000" w14:paraId="00000017">
      <w:pPr>
        <w:spacing w:line="254" w:lineRule="auto"/>
        <w:jc w:val="both"/>
        <w:rPr/>
      </w:pPr>
      <w:r w:rsidDel="00000000" w:rsidR="00000000" w:rsidRPr="00000000">
        <w:rPr>
          <w:rtl w:val="0"/>
        </w:rPr>
        <w:t xml:space="preserve">Durante le prove nazionali verranno consentiti i seguenti strumenti compensativi (</w:t>
      </w:r>
      <w:r w:rsidDel="00000000" w:rsidR="00000000" w:rsidRPr="00000000">
        <w:rPr>
          <w:i w:val="1"/>
          <w:rtl w:val="0"/>
        </w:rPr>
        <w:t xml:space="preserve">compilare solo se l’alunno svolge le prove Invalsi</w:t>
      </w:r>
      <w:r w:rsidDel="00000000" w:rsidR="00000000" w:rsidRPr="00000000">
        <w:rPr>
          <w:rtl w:val="0"/>
        </w:rPr>
        <w:t xml:space="preserve">)</w:t>
      </w:r>
    </w:p>
    <w:p w:rsidR="00000000" w:rsidDel="00000000" w:rsidP="00000000" w:rsidRDefault="00000000" w:rsidRPr="00000000" w14:paraId="00000018">
      <w:pPr>
        <w:spacing w:line="254" w:lineRule="auto"/>
        <w:ind w:left="360" w:firstLine="0"/>
        <w:jc w:val="both"/>
        <w:rPr/>
      </w:pPr>
      <w:r w:rsidDel="00000000" w:rsidR="00000000" w:rsidRPr="00000000">
        <w:rPr>
          <w:rtl w:val="0"/>
        </w:rPr>
        <w:t xml:space="preserve">ITALIANO</w:t>
      </w:r>
    </w:p>
    <w:p w:rsidR="00000000" w:rsidDel="00000000" w:rsidP="00000000" w:rsidRDefault="00000000" w:rsidRPr="00000000" w14:paraId="00000019">
      <w:pPr>
        <w:numPr>
          <w:ilvl w:val="0"/>
          <w:numId w:val="4"/>
        </w:numPr>
        <w:spacing w:line="254" w:lineRule="auto"/>
        <w:ind w:left="1080" w:firstLine="0"/>
        <w:jc w:val="both"/>
        <w:rPr/>
      </w:pPr>
      <w:r w:rsidDel="00000000" w:rsidR="00000000" w:rsidRPr="00000000">
        <w:rPr>
          <w:rtl w:val="0"/>
        </w:rPr>
        <w:t xml:space="preserve">Tempi più lunghi</w:t>
      </w:r>
    </w:p>
    <w:p w:rsidR="00000000" w:rsidDel="00000000" w:rsidP="00000000" w:rsidRDefault="00000000" w:rsidRPr="00000000" w14:paraId="0000001A">
      <w:pPr>
        <w:numPr>
          <w:ilvl w:val="0"/>
          <w:numId w:val="4"/>
        </w:numPr>
        <w:spacing w:line="254" w:lineRule="auto"/>
        <w:ind w:left="1080" w:firstLine="0"/>
        <w:jc w:val="both"/>
        <w:rPr/>
      </w:pPr>
      <w:r w:rsidDel="00000000" w:rsidR="00000000" w:rsidRPr="00000000">
        <w:rPr>
          <w:rtl w:val="0"/>
        </w:rPr>
        <w:t xml:space="preserve">Dizionario</w:t>
      </w:r>
    </w:p>
    <w:p w:rsidR="00000000" w:rsidDel="00000000" w:rsidP="00000000" w:rsidRDefault="00000000" w:rsidRPr="00000000" w14:paraId="0000001B">
      <w:pPr>
        <w:numPr>
          <w:ilvl w:val="0"/>
          <w:numId w:val="4"/>
        </w:numPr>
        <w:spacing w:line="254" w:lineRule="auto"/>
        <w:ind w:left="1080" w:firstLine="0"/>
        <w:jc w:val="both"/>
        <w:rPr/>
      </w:pPr>
      <w:r w:rsidDel="00000000" w:rsidR="00000000" w:rsidRPr="00000000">
        <w:rPr>
          <w:rtl w:val="0"/>
        </w:rPr>
        <w:t xml:space="preserve">Sintesi vocale</w:t>
      </w:r>
    </w:p>
    <w:p w:rsidR="00000000" w:rsidDel="00000000" w:rsidP="00000000" w:rsidRDefault="00000000" w:rsidRPr="00000000" w14:paraId="0000001C">
      <w:pPr>
        <w:numPr>
          <w:ilvl w:val="0"/>
          <w:numId w:val="4"/>
        </w:numPr>
        <w:spacing w:line="254" w:lineRule="auto"/>
        <w:ind w:left="1080" w:firstLine="0"/>
        <w:jc w:val="both"/>
        <w:rPr/>
      </w:pPr>
      <w:r w:rsidDel="00000000" w:rsidR="00000000" w:rsidRPr="00000000">
        <w:rPr>
          <w:rtl w:val="0"/>
        </w:rPr>
        <w:t xml:space="preserve">Altro (secondo Indicazioni Invalsi):</w:t>
      </w:r>
    </w:p>
    <w:p w:rsidR="00000000" w:rsidDel="00000000" w:rsidP="00000000" w:rsidRDefault="00000000" w:rsidRPr="00000000" w14:paraId="0000001D">
      <w:pPr>
        <w:spacing w:line="254" w:lineRule="auto"/>
        <w:ind w:left="1080" w:firstLine="0"/>
        <w:jc w:val="both"/>
        <w:rPr/>
      </w:pPr>
      <w:r w:rsidDel="00000000" w:rsidR="00000000" w:rsidRPr="00000000">
        <w:rPr>
          <w:rtl w:val="0"/>
        </w:rPr>
      </w:r>
    </w:p>
    <w:p w:rsidR="00000000" w:rsidDel="00000000" w:rsidP="00000000" w:rsidRDefault="00000000" w:rsidRPr="00000000" w14:paraId="0000001E">
      <w:pPr>
        <w:spacing w:line="254" w:lineRule="auto"/>
        <w:ind w:left="360" w:firstLine="0"/>
        <w:jc w:val="both"/>
        <w:rPr/>
      </w:pPr>
      <w:r w:rsidDel="00000000" w:rsidR="00000000" w:rsidRPr="00000000">
        <w:rPr>
          <w:rtl w:val="0"/>
        </w:rPr>
        <w:t xml:space="preserve">MATEMATICA</w:t>
      </w:r>
    </w:p>
    <w:p w:rsidR="00000000" w:rsidDel="00000000" w:rsidP="00000000" w:rsidRDefault="00000000" w:rsidRPr="00000000" w14:paraId="0000001F">
      <w:pPr>
        <w:numPr>
          <w:ilvl w:val="0"/>
          <w:numId w:val="5"/>
        </w:numPr>
        <w:spacing w:line="254" w:lineRule="auto"/>
        <w:ind w:left="1080" w:hanging="360"/>
        <w:jc w:val="both"/>
        <w:rPr/>
      </w:pPr>
      <w:r w:rsidDel="00000000" w:rsidR="00000000" w:rsidRPr="00000000">
        <w:rPr>
          <w:rtl w:val="0"/>
        </w:rPr>
        <w:t xml:space="preserve">Tempi più lunghi</w:t>
      </w:r>
    </w:p>
    <w:p w:rsidR="00000000" w:rsidDel="00000000" w:rsidP="00000000" w:rsidRDefault="00000000" w:rsidRPr="00000000" w14:paraId="00000020">
      <w:pPr>
        <w:numPr>
          <w:ilvl w:val="0"/>
          <w:numId w:val="5"/>
        </w:numPr>
        <w:spacing w:line="254" w:lineRule="auto"/>
        <w:ind w:left="1080" w:hanging="360"/>
        <w:jc w:val="both"/>
        <w:rPr/>
      </w:pPr>
      <w:r w:rsidDel="00000000" w:rsidR="00000000" w:rsidRPr="00000000">
        <w:rPr>
          <w:rtl w:val="0"/>
        </w:rPr>
        <w:t xml:space="preserve">Calcolatrice</w:t>
      </w:r>
    </w:p>
    <w:p w:rsidR="00000000" w:rsidDel="00000000" w:rsidP="00000000" w:rsidRDefault="00000000" w:rsidRPr="00000000" w14:paraId="00000021">
      <w:pPr>
        <w:numPr>
          <w:ilvl w:val="0"/>
          <w:numId w:val="5"/>
        </w:numPr>
        <w:spacing w:line="254" w:lineRule="auto"/>
        <w:ind w:left="1080" w:hanging="360"/>
        <w:jc w:val="both"/>
        <w:rPr/>
      </w:pPr>
      <w:r w:rsidDel="00000000" w:rsidR="00000000" w:rsidRPr="00000000">
        <w:rPr>
          <w:rtl w:val="0"/>
        </w:rPr>
        <w:t xml:space="preserve">Sintesi vocale</w:t>
      </w:r>
    </w:p>
    <w:p w:rsidR="00000000" w:rsidDel="00000000" w:rsidP="00000000" w:rsidRDefault="00000000" w:rsidRPr="00000000" w14:paraId="00000022">
      <w:pPr>
        <w:numPr>
          <w:ilvl w:val="0"/>
          <w:numId w:val="5"/>
        </w:numPr>
        <w:spacing w:line="254" w:lineRule="auto"/>
        <w:ind w:left="1080" w:hanging="360"/>
        <w:jc w:val="both"/>
        <w:rPr/>
      </w:pPr>
      <w:r w:rsidDel="00000000" w:rsidR="00000000" w:rsidRPr="00000000">
        <w:rPr>
          <w:rtl w:val="0"/>
        </w:rPr>
        <w:t xml:space="preserve">Altro (secondo Indicazioni Invalsi):</w:t>
      </w:r>
    </w:p>
    <w:p w:rsidR="00000000" w:rsidDel="00000000" w:rsidP="00000000" w:rsidRDefault="00000000" w:rsidRPr="00000000" w14:paraId="00000023">
      <w:pPr>
        <w:spacing w:line="254" w:lineRule="auto"/>
        <w:ind w:left="360" w:firstLine="0"/>
        <w:jc w:val="both"/>
        <w:rPr/>
      </w:pPr>
      <w:r w:rsidDel="00000000" w:rsidR="00000000" w:rsidRPr="00000000">
        <w:rPr>
          <w:rtl w:val="0"/>
        </w:rPr>
        <w:t xml:space="preserve">INGLESE</w:t>
      </w:r>
    </w:p>
    <w:p w:rsidR="00000000" w:rsidDel="00000000" w:rsidP="00000000" w:rsidRDefault="00000000" w:rsidRPr="00000000" w14:paraId="00000024">
      <w:pPr>
        <w:numPr>
          <w:ilvl w:val="0"/>
          <w:numId w:val="3"/>
        </w:numPr>
        <w:spacing w:line="254" w:lineRule="auto"/>
        <w:ind w:left="1080" w:hanging="360"/>
        <w:jc w:val="both"/>
        <w:rPr/>
      </w:pPr>
      <w:r w:rsidDel="00000000" w:rsidR="00000000" w:rsidRPr="00000000">
        <w:rPr>
          <w:rtl w:val="0"/>
        </w:rPr>
        <w:t xml:space="preserve">Tempi più lunghi</w:t>
      </w:r>
    </w:p>
    <w:p w:rsidR="00000000" w:rsidDel="00000000" w:rsidP="00000000" w:rsidRDefault="00000000" w:rsidRPr="00000000" w14:paraId="00000025">
      <w:pPr>
        <w:numPr>
          <w:ilvl w:val="0"/>
          <w:numId w:val="3"/>
        </w:numPr>
        <w:spacing w:line="254" w:lineRule="auto"/>
        <w:ind w:left="1080" w:hanging="360"/>
        <w:jc w:val="both"/>
        <w:rPr/>
      </w:pPr>
      <w:r w:rsidDel="00000000" w:rsidR="00000000" w:rsidRPr="00000000">
        <w:rPr>
          <w:rtl w:val="0"/>
        </w:rPr>
        <w:t xml:space="preserve">Dizionario</w:t>
      </w:r>
    </w:p>
    <w:p w:rsidR="00000000" w:rsidDel="00000000" w:rsidP="00000000" w:rsidRDefault="00000000" w:rsidRPr="00000000" w14:paraId="00000026">
      <w:pPr>
        <w:numPr>
          <w:ilvl w:val="0"/>
          <w:numId w:val="3"/>
        </w:numPr>
        <w:spacing w:line="254" w:lineRule="auto"/>
        <w:ind w:left="1080" w:hanging="360"/>
        <w:jc w:val="both"/>
        <w:rPr/>
      </w:pPr>
      <w:r w:rsidDel="00000000" w:rsidR="00000000" w:rsidRPr="00000000">
        <w:rPr>
          <w:rtl w:val="0"/>
        </w:rPr>
        <w:t xml:space="preserve">Sintesi vocale</w:t>
      </w:r>
    </w:p>
    <w:p w:rsidR="00000000" w:rsidDel="00000000" w:rsidP="00000000" w:rsidRDefault="00000000" w:rsidRPr="00000000" w14:paraId="00000027">
      <w:pPr>
        <w:numPr>
          <w:ilvl w:val="0"/>
          <w:numId w:val="3"/>
        </w:numPr>
        <w:spacing w:line="254" w:lineRule="auto"/>
        <w:ind w:left="1080" w:hanging="360"/>
        <w:jc w:val="both"/>
        <w:rPr/>
      </w:pPr>
      <w:r w:rsidDel="00000000" w:rsidR="00000000" w:rsidRPr="00000000">
        <w:rPr>
          <w:rtl w:val="0"/>
        </w:rPr>
        <w:t xml:space="preserve">Altro (secondo Indicazioni Invalsi):</w:t>
      </w:r>
    </w:p>
    <w:p w:rsidR="00000000" w:rsidDel="00000000" w:rsidP="00000000" w:rsidRDefault="00000000" w:rsidRPr="00000000" w14:paraId="00000028">
      <w:pPr>
        <w:spacing w:line="254" w:lineRule="auto"/>
        <w:ind w:left="1080" w:firstLine="0"/>
        <w:jc w:val="both"/>
        <w:rPr/>
      </w:pPr>
      <w:r w:rsidDel="00000000" w:rsidR="00000000" w:rsidRPr="00000000">
        <w:rPr>
          <w:rtl w:val="0"/>
        </w:rPr>
      </w:r>
    </w:p>
    <w:p w:rsidR="00000000" w:rsidDel="00000000" w:rsidP="00000000" w:rsidRDefault="00000000" w:rsidRPr="00000000" w14:paraId="00000029">
      <w:pPr>
        <w:spacing w:line="254" w:lineRule="auto"/>
        <w:jc w:val="both"/>
        <w:rPr/>
      </w:pPr>
      <w:r w:rsidDel="00000000" w:rsidR="00000000" w:rsidRPr="00000000">
        <w:rPr>
          <w:rtl w:val="0"/>
        </w:rPr>
        <w:t xml:space="preserve">Durante gli esami di Stato verranno autorizzati i seguenti strumenti compensativi</w:t>
      </w:r>
    </w:p>
    <w:p w:rsidR="00000000" w:rsidDel="00000000" w:rsidP="00000000" w:rsidRDefault="00000000" w:rsidRPr="00000000" w14:paraId="0000002A">
      <w:pPr>
        <w:spacing w:line="254" w:lineRule="auto"/>
        <w:ind w:left="708" w:firstLine="0"/>
        <w:jc w:val="both"/>
        <w:rPr/>
      </w:pPr>
      <w:r w:rsidDel="00000000" w:rsidR="00000000" w:rsidRPr="00000000">
        <w:rPr>
          <w:rtl w:val="0"/>
        </w:rPr>
        <w:t xml:space="preserve">ITALIANO</w:t>
      </w:r>
    </w:p>
    <w:p w:rsidR="00000000" w:rsidDel="00000000" w:rsidP="00000000" w:rsidRDefault="00000000" w:rsidRPr="00000000" w14:paraId="0000002B">
      <w:pPr>
        <w:numPr>
          <w:ilvl w:val="0"/>
          <w:numId w:val="3"/>
        </w:numPr>
        <w:spacing w:line="254" w:lineRule="auto"/>
        <w:ind w:left="1788" w:firstLine="0"/>
        <w:jc w:val="both"/>
        <w:rPr/>
      </w:pPr>
      <w:r w:rsidDel="00000000" w:rsidR="00000000" w:rsidRPr="00000000">
        <w:rPr>
          <w:rtl w:val="0"/>
        </w:rPr>
        <w:t xml:space="preserve">Tempi più lunghi</w:t>
      </w:r>
    </w:p>
    <w:p w:rsidR="00000000" w:rsidDel="00000000" w:rsidP="00000000" w:rsidRDefault="00000000" w:rsidRPr="00000000" w14:paraId="0000002C">
      <w:pPr>
        <w:numPr>
          <w:ilvl w:val="0"/>
          <w:numId w:val="3"/>
        </w:numPr>
        <w:spacing w:line="254" w:lineRule="auto"/>
        <w:ind w:left="1788" w:firstLine="0"/>
        <w:jc w:val="both"/>
        <w:rPr/>
      </w:pPr>
      <w:r w:rsidDel="00000000" w:rsidR="00000000" w:rsidRPr="00000000">
        <w:rPr>
          <w:rtl w:val="0"/>
        </w:rPr>
        <w:t xml:space="preserve">Videoscrittura</w:t>
      </w:r>
    </w:p>
    <w:p w:rsidR="00000000" w:rsidDel="00000000" w:rsidP="00000000" w:rsidRDefault="00000000" w:rsidRPr="00000000" w14:paraId="0000002D">
      <w:pPr>
        <w:numPr>
          <w:ilvl w:val="0"/>
          <w:numId w:val="3"/>
        </w:numPr>
        <w:spacing w:line="254" w:lineRule="auto"/>
        <w:ind w:left="1788" w:firstLine="0"/>
        <w:jc w:val="both"/>
        <w:rPr/>
      </w:pPr>
      <w:r w:rsidDel="00000000" w:rsidR="00000000" w:rsidRPr="00000000">
        <w:rPr>
          <w:rtl w:val="0"/>
        </w:rPr>
        <w:t xml:space="preserve">Utilizzo del carattere stampato</w:t>
      </w:r>
    </w:p>
    <w:p w:rsidR="00000000" w:rsidDel="00000000" w:rsidP="00000000" w:rsidRDefault="00000000" w:rsidRPr="00000000" w14:paraId="0000002E">
      <w:pPr>
        <w:numPr>
          <w:ilvl w:val="0"/>
          <w:numId w:val="3"/>
        </w:numPr>
        <w:spacing w:line="254" w:lineRule="auto"/>
        <w:ind w:left="1788" w:firstLine="0"/>
        <w:jc w:val="both"/>
        <w:rPr/>
      </w:pPr>
      <w:r w:rsidDel="00000000" w:rsidR="00000000" w:rsidRPr="00000000">
        <w:rPr>
          <w:rtl w:val="0"/>
        </w:rPr>
        <w:t xml:space="preserve">Lettura ad alta voce del testo/sintesi vocale</w:t>
      </w:r>
    </w:p>
    <w:p w:rsidR="00000000" w:rsidDel="00000000" w:rsidP="00000000" w:rsidRDefault="00000000" w:rsidRPr="00000000" w14:paraId="0000002F">
      <w:pPr>
        <w:numPr>
          <w:ilvl w:val="0"/>
          <w:numId w:val="3"/>
        </w:numPr>
        <w:spacing w:line="254" w:lineRule="auto"/>
        <w:ind w:left="1788" w:firstLine="0"/>
        <w:jc w:val="both"/>
        <w:rPr/>
      </w:pPr>
      <w:r w:rsidDel="00000000" w:rsidR="00000000" w:rsidRPr="00000000">
        <w:rPr>
          <w:rtl w:val="0"/>
        </w:rPr>
        <w:t xml:space="preserve">Utilizzo di un carattere del testo ingrandito</w:t>
      </w:r>
    </w:p>
    <w:p w:rsidR="00000000" w:rsidDel="00000000" w:rsidP="00000000" w:rsidRDefault="00000000" w:rsidRPr="00000000" w14:paraId="00000030">
      <w:pPr>
        <w:numPr>
          <w:ilvl w:val="0"/>
          <w:numId w:val="3"/>
        </w:numPr>
        <w:spacing w:line="254" w:lineRule="auto"/>
        <w:ind w:left="1788" w:firstLine="0"/>
        <w:jc w:val="both"/>
        <w:rPr/>
      </w:pPr>
      <w:r w:rsidDel="00000000" w:rsidR="00000000" w:rsidRPr="00000000">
        <w:rPr>
          <w:rtl w:val="0"/>
        </w:rPr>
        <w:t xml:space="preserve">Utilizzo di vocabolari elettronici</w:t>
      </w:r>
    </w:p>
    <w:p w:rsidR="00000000" w:rsidDel="00000000" w:rsidP="00000000" w:rsidRDefault="00000000" w:rsidRPr="00000000" w14:paraId="00000031">
      <w:pPr>
        <w:numPr>
          <w:ilvl w:val="0"/>
          <w:numId w:val="3"/>
        </w:numPr>
        <w:spacing w:line="254" w:lineRule="auto"/>
        <w:ind w:left="1788" w:firstLine="0"/>
        <w:jc w:val="both"/>
        <w:rPr/>
      </w:pPr>
      <w:r w:rsidDel="00000000" w:rsidR="00000000" w:rsidRPr="00000000">
        <w:rPr>
          <w:rtl w:val="0"/>
        </w:rPr>
        <w:t xml:space="preserve">Altro:</w:t>
      </w:r>
    </w:p>
    <w:p w:rsidR="00000000" w:rsidDel="00000000" w:rsidP="00000000" w:rsidRDefault="00000000" w:rsidRPr="00000000" w14:paraId="00000032">
      <w:pPr>
        <w:spacing w:line="254" w:lineRule="auto"/>
        <w:ind w:left="708" w:firstLine="0"/>
        <w:jc w:val="both"/>
        <w:rPr/>
      </w:pPr>
      <w:r w:rsidDel="00000000" w:rsidR="00000000" w:rsidRPr="00000000">
        <w:rPr>
          <w:rtl w:val="0"/>
        </w:rPr>
        <w:t xml:space="preserve">MATEMATICA</w:t>
      </w:r>
    </w:p>
    <w:p w:rsidR="00000000" w:rsidDel="00000000" w:rsidP="00000000" w:rsidRDefault="00000000" w:rsidRPr="00000000" w14:paraId="00000033">
      <w:pPr>
        <w:numPr>
          <w:ilvl w:val="0"/>
          <w:numId w:val="3"/>
        </w:numPr>
        <w:spacing w:line="254" w:lineRule="auto"/>
        <w:ind w:left="1788" w:firstLine="0"/>
        <w:jc w:val="both"/>
        <w:rPr/>
      </w:pPr>
      <w:r w:rsidDel="00000000" w:rsidR="00000000" w:rsidRPr="00000000">
        <w:rPr>
          <w:rtl w:val="0"/>
        </w:rPr>
        <w:t xml:space="preserve">Tempi più lunghi</w:t>
      </w:r>
    </w:p>
    <w:p w:rsidR="00000000" w:rsidDel="00000000" w:rsidP="00000000" w:rsidRDefault="00000000" w:rsidRPr="00000000" w14:paraId="00000034">
      <w:pPr>
        <w:numPr>
          <w:ilvl w:val="0"/>
          <w:numId w:val="3"/>
        </w:numPr>
        <w:spacing w:line="254" w:lineRule="auto"/>
        <w:ind w:left="1788" w:firstLine="0"/>
        <w:jc w:val="both"/>
        <w:rPr/>
      </w:pPr>
      <w:r w:rsidDel="00000000" w:rsidR="00000000" w:rsidRPr="00000000">
        <w:rPr>
          <w:rtl w:val="0"/>
        </w:rPr>
        <w:t xml:space="preserve">Uso della calcolatrice</w:t>
      </w:r>
    </w:p>
    <w:p w:rsidR="00000000" w:rsidDel="00000000" w:rsidP="00000000" w:rsidRDefault="00000000" w:rsidRPr="00000000" w14:paraId="00000035">
      <w:pPr>
        <w:numPr>
          <w:ilvl w:val="0"/>
          <w:numId w:val="3"/>
        </w:numPr>
        <w:spacing w:line="254" w:lineRule="auto"/>
        <w:ind w:left="1788" w:firstLine="0"/>
        <w:jc w:val="both"/>
        <w:rPr/>
      </w:pPr>
      <w:r w:rsidDel="00000000" w:rsidR="00000000" w:rsidRPr="00000000">
        <w:rPr>
          <w:rtl w:val="0"/>
        </w:rPr>
        <w:t xml:space="preserve">Uso delle tavole numeriche</w:t>
      </w:r>
    </w:p>
    <w:p w:rsidR="00000000" w:rsidDel="00000000" w:rsidP="00000000" w:rsidRDefault="00000000" w:rsidRPr="00000000" w14:paraId="00000036">
      <w:pPr>
        <w:numPr>
          <w:ilvl w:val="0"/>
          <w:numId w:val="3"/>
        </w:numPr>
        <w:spacing w:line="254" w:lineRule="auto"/>
        <w:ind w:left="1788" w:firstLine="0"/>
        <w:jc w:val="both"/>
        <w:rPr/>
      </w:pPr>
      <w:r w:rsidDel="00000000" w:rsidR="00000000" w:rsidRPr="00000000">
        <w:rPr>
          <w:rtl w:val="0"/>
        </w:rPr>
        <w:t xml:space="preserve">Videoscrittura</w:t>
      </w:r>
    </w:p>
    <w:p w:rsidR="00000000" w:rsidDel="00000000" w:rsidP="00000000" w:rsidRDefault="00000000" w:rsidRPr="00000000" w14:paraId="00000037">
      <w:pPr>
        <w:numPr>
          <w:ilvl w:val="0"/>
          <w:numId w:val="3"/>
        </w:numPr>
        <w:spacing w:line="254" w:lineRule="auto"/>
        <w:ind w:left="1788" w:firstLine="0"/>
        <w:jc w:val="both"/>
        <w:rPr/>
      </w:pPr>
      <w:r w:rsidDel="00000000" w:rsidR="00000000" w:rsidRPr="00000000">
        <w:rPr>
          <w:rtl w:val="0"/>
        </w:rPr>
        <w:t xml:space="preserve">Utilizzo di un carattere del testo ingrandito</w:t>
      </w:r>
    </w:p>
    <w:p w:rsidR="00000000" w:rsidDel="00000000" w:rsidP="00000000" w:rsidRDefault="00000000" w:rsidRPr="00000000" w14:paraId="00000038">
      <w:pPr>
        <w:numPr>
          <w:ilvl w:val="0"/>
          <w:numId w:val="3"/>
        </w:numPr>
        <w:spacing w:line="254" w:lineRule="auto"/>
        <w:ind w:left="1788" w:firstLine="0"/>
        <w:jc w:val="both"/>
        <w:rPr/>
      </w:pPr>
      <w:r w:rsidDel="00000000" w:rsidR="00000000" w:rsidRPr="00000000">
        <w:rPr>
          <w:rtl w:val="0"/>
        </w:rPr>
        <w:t xml:space="preserve">Altro:</w:t>
      </w:r>
    </w:p>
    <w:p w:rsidR="00000000" w:rsidDel="00000000" w:rsidP="00000000" w:rsidRDefault="00000000" w:rsidRPr="00000000" w14:paraId="00000039">
      <w:pPr>
        <w:spacing w:line="254" w:lineRule="auto"/>
        <w:ind w:left="708" w:firstLine="0"/>
        <w:jc w:val="both"/>
        <w:rPr/>
      </w:pPr>
      <w:r w:rsidDel="00000000" w:rsidR="00000000" w:rsidRPr="00000000">
        <w:rPr>
          <w:rtl w:val="0"/>
        </w:rPr>
        <w:t xml:space="preserve">LINGUA STRANIERA (se prevista)</w:t>
      </w:r>
    </w:p>
    <w:p w:rsidR="00000000" w:rsidDel="00000000" w:rsidP="00000000" w:rsidRDefault="00000000" w:rsidRPr="00000000" w14:paraId="0000003A">
      <w:pPr>
        <w:numPr>
          <w:ilvl w:val="0"/>
          <w:numId w:val="3"/>
        </w:numPr>
        <w:spacing w:line="254" w:lineRule="auto"/>
        <w:ind w:left="1788" w:firstLine="0"/>
        <w:jc w:val="both"/>
        <w:rPr/>
      </w:pPr>
      <w:r w:rsidDel="00000000" w:rsidR="00000000" w:rsidRPr="00000000">
        <w:rPr>
          <w:rtl w:val="0"/>
        </w:rPr>
        <w:t xml:space="preserve">Tempi più lunghi</w:t>
      </w:r>
    </w:p>
    <w:p w:rsidR="00000000" w:rsidDel="00000000" w:rsidP="00000000" w:rsidRDefault="00000000" w:rsidRPr="00000000" w14:paraId="0000003B">
      <w:pPr>
        <w:numPr>
          <w:ilvl w:val="0"/>
          <w:numId w:val="3"/>
        </w:numPr>
        <w:spacing w:line="254" w:lineRule="auto"/>
        <w:ind w:left="1788" w:firstLine="0"/>
        <w:jc w:val="both"/>
        <w:rPr/>
      </w:pPr>
      <w:r w:rsidDel="00000000" w:rsidR="00000000" w:rsidRPr="00000000">
        <w:rPr>
          <w:rtl w:val="0"/>
        </w:rPr>
        <w:t xml:space="preserve">Videoscrittura</w:t>
      </w:r>
    </w:p>
    <w:p w:rsidR="00000000" w:rsidDel="00000000" w:rsidP="00000000" w:rsidRDefault="00000000" w:rsidRPr="00000000" w14:paraId="0000003C">
      <w:pPr>
        <w:numPr>
          <w:ilvl w:val="0"/>
          <w:numId w:val="3"/>
        </w:numPr>
        <w:spacing w:line="254" w:lineRule="auto"/>
        <w:ind w:left="1788" w:firstLine="0"/>
        <w:jc w:val="both"/>
        <w:rPr/>
      </w:pPr>
      <w:r w:rsidDel="00000000" w:rsidR="00000000" w:rsidRPr="00000000">
        <w:rPr>
          <w:rtl w:val="0"/>
        </w:rPr>
        <w:t xml:space="preserve">Utilizzo del carattere stampato</w:t>
      </w:r>
    </w:p>
    <w:p w:rsidR="00000000" w:rsidDel="00000000" w:rsidP="00000000" w:rsidRDefault="00000000" w:rsidRPr="00000000" w14:paraId="0000003D">
      <w:pPr>
        <w:numPr>
          <w:ilvl w:val="0"/>
          <w:numId w:val="3"/>
        </w:numPr>
        <w:spacing w:line="254" w:lineRule="auto"/>
        <w:ind w:left="1788" w:firstLine="0"/>
        <w:jc w:val="both"/>
        <w:rPr/>
      </w:pPr>
      <w:r w:rsidDel="00000000" w:rsidR="00000000" w:rsidRPr="00000000">
        <w:rPr>
          <w:rtl w:val="0"/>
        </w:rPr>
        <w:t xml:space="preserve">Lettura ad alta voce del testo/sintesi vocale</w:t>
      </w:r>
    </w:p>
    <w:p w:rsidR="00000000" w:rsidDel="00000000" w:rsidP="00000000" w:rsidRDefault="00000000" w:rsidRPr="00000000" w14:paraId="0000003E">
      <w:pPr>
        <w:numPr>
          <w:ilvl w:val="0"/>
          <w:numId w:val="3"/>
        </w:numPr>
        <w:spacing w:line="254" w:lineRule="auto"/>
        <w:ind w:left="1788" w:firstLine="0"/>
        <w:jc w:val="both"/>
        <w:rPr/>
      </w:pPr>
      <w:r w:rsidDel="00000000" w:rsidR="00000000" w:rsidRPr="00000000">
        <w:rPr>
          <w:rtl w:val="0"/>
        </w:rPr>
        <w:t xml:space="preserve">Utilizzo di un carattere del testo ingrandito</w:t>
      </w:r>
    </w:p>
    <w:p w:rsidR="00000000" w:rsidDel="00000000" w:rsidP="00000000" w:rsidRDefault="00000000" w:rsidRPr="00000000" w14:paraId="0000003F">
      <w:pPr>
        <w:numPr>
          <w:ilvl w:val="0"/>
          <w:numId w:val="3"/>
        </w:numPr>
        <w:spacing w:line="254" w:lineRule="auto"/>
        <w:ind w:left="1788" w:firstLine="0"/>
        <w:jc w:val="both"/>
        <w:rPr/>
      </w:pPr>
      <w:r w:rsidDel="00000000" w:rsidR="00000000" w:rsidRPr="00000000">
        <w:rPr>
          <w:rtl w:val="0"/>
        </w:rPr>
        <w:t xml:space="preserve">Utilizzo di vocabolari elettronici</w:t>
      </w:r>
    </w:p>
    <w:p w:rsidR="00000000" w:rsidDel="00000000" w:rsidP="00000000" w:rsidRDefault="00000000" w:rsidRPr="00000000" w14:paraId="00000040">
      <w:pPr>
        <w:numPr>
          <w:ilvl w:val="0"/>
          <w:numId w:val="3"/>
        </w:numPr>
        <w:spacing w:line="254" w:lineRule="auto"/>
        <w:ind w:left="1788" w:firstLine="0"/>
        <w:jc w:val="both"/>
        <w:rPr/>
      </w:pPr>
      <w:r w:rsidDel="00000000" w:rsidR="00000000" w:rsidRPr="00000000">
        <w:rPr>
          <w:rtl w:val="0"/>
        </w:rPr>
        <w:t xml:space="preserve">Altro: </w:t>
      </w:r>
    </w:p>
    <w:p w:rsidR="00000000" w:rsidDel="00000000" w:rsidP="00000000" w:rsidRDefault="00000000" w:rsidRPr="00000000" w14:paraId="00000041">
      <w:pPr>
        <w:spacing w:line="254" w:lineRule="auto"/>
        <w:jc w:val="both"/>
        <w:rPr/>
      </w:pPr>
      <w:r w:rsidDel="00000000" w:rsidR="00000000" w:rsidRPr="00000000">
        <w:rPr>
          <w:rtl w:val="0"/>
        </w:rPr>
      </w:r>
    </w:p>
    <w:p w:rsidR="00000000" w:rsidDel="00000000" w:rsidP="00000000" w:rsidRDefault="00000000" w:rsidRPr="00000000" w14:paraId="00000042">
      <w:pPr>
        <w:spacing w:line="254" w:lineRule="auto"/>
        <w:jc w:val="both"/>
        <w:rPr/>
      </w:pPr>
      <w:r w:rsidDel="00000000" w:rsidR="00000000" w:rsidRPr="00000000">
        <w:rPr>
          <w:rtl w:val="0"/>
        </w:rPr>
        <w:t xml:space="preserve">Firma genitori                                        </w:t>
      </w:r>
    </w:p>
    <w:p w:rsidR="00000000" w:rsidDel="00000000" w:rsidP="00000000" w:rsidRDefault="00000000" w:rsidRPr="00000000" w14:paraId="00000043">
      <w:pPr>
        <w:spacing w:line="254" w:lineRule="auto"/>
        <w:jc w:val="both"/>
        <w:rPr/>
      </w:pPr>
      <w:r w:rsidDel="00000000" w:rsidR="00000000" w:rsidRPr="00000000">
        <w:rPr>
          <w:rtl w:val="0"/>
        </w:rPr>
        <w:t xml:space="preserve">…………………………………….      ………………………………..           </w:t>
      </w:r>
    </w:p>
    <w:p w:rsidR="00000000" w:rsidDel="00000000" w:rsidP="00000000" w:rsidRDefault="00000000" w:rsidRPr="00000000" w14:paraId="00000044">
      <w:pPr>
        <w:spacing w:line="254" w:lineRule="auto"/>
        <w:jc w:val="both"/>
        <w:rPr/>
      </w:pPr>
      <w:r w:rsidDel="00000000" w:rsidR="00000000" w:rsidRPr="00000000">
        <w:rPr>
          <w:rtl w:val="0"/>
        </w:rPr>
      </w:r>
    </w:p>
    <w:p w:rsidR="00000000" w:rsidDel="00000000" w:rsidP="00000000" w:rsidRDefault="00000000" w:rsidRPr="00000000" w14:paraId="00000045">
      <w:pPr>
        <w:spacing w:line="254" w:lineRule="auto"/>
        <w:jc w:val="both"/>
        <w:rPr/>
      </w:pPr>
      <w:r w:rsidDel="00000000" w:rsidR="00000000" w:rsidRPr="00000000">
        <w:rPr>
          <w:rtl w:val="0"/>
        </w:rPr>
        <w:t xml:space="preserve">Firma alunno                                                                               </w:t>
      </w:r>
    </w:p>
    <w:p w:rsidR="00000000" w:rsidDel="00000000" w:rsidP="00000000" w:rsidRDefault="00000000" w:rsidRPr="00000000" w14:paraId="00000046">
      <w:pPr>
        <w:spacing w:line="254" w:lineRule="auto"/>
        <w:jc w:val="both"/>
        <w:rPr/>
      </w:pPr>
      <w:r w:rsidDel="00000000" w:rsidR="00000000" w:rsidRPr="00000000">
        <w:rPr>
          <w:rtl w:val="0"/>
        </w:rPr>
      </w:r>
    </w:p>
    <w:p w:rsidR="00000000" w:rsidDel="00000000" w:rsidP="00000000" w:rsidRDefault="00000000" w:rsidRPr="00000000" w14:paraId="00000047">
      <w:pPr>
        <w:spacing w:line="254" w:lineRule="auto"/>
        <w:jc w:val="both"/>
        <w:rPr/>
      </w:pPr>
      <w:r w:rsidDel="00000000" w:rsidR="00000000" w:rsidRPr="00000000">
        <w:rPr>
          <w:rtl w:val="0"/>
        </w:rPr>
        <w:t xml:space="preserve">…………………………………….                  </w:t>
      </w:r>
    </w:p>
    <w:p w:rsidR="00000000" w:rsidDel="00000000" w:rsidP="00000000" w:rsidRDefault="00000000" w:rsidRPr="00000000" w14:paraId="00000048">
      <w:pPr>
        <w:spacing w:line="254" w:lineRule="auto"/>
        <w:jc w:val="both"/>
        <w:rPr/>
      </w:pPr>
      <w:r w:rsidDel="00000000" w:rsidR="00000000" w:rsidRPr="00000000">
        <w:rPr>
          <w:rtl w:val="0"/>
        </w:rPr>
        <w:t xml:space="preserve">Firma docenti</w:t>
      </w:r>
    </w:p>
    <w:p w:rsidR="00000000" w:rsidDel="00000000" w:rsidP="00000000" w:rsidRDefault="00000000" w:rsidRPr="00000000" w14:paraId="00000049">
      <w:pPr>
        <w:spacing w:line="254" w:lineRule="auto"/>
        <w:jc w:val="both"/>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4A">
      <w:pPr>
        <w:spacing w:line="254" w:lineRule="auto"/>
        <w:jc w:val="both"/>
        <w:rPr/>
      </w:pPr>
      <w:r w:rsidDel="00000000" w:rsidR="00000000" w:rsidRPr="00000000">
        <w:rPr>
          <w:rtl w:val="0"/>
        </w:rPr>
        <w:t xml:space="preserve">………………………………………………………….</w:t>
      </w:r>
    </w:p>
    <w:p w:rsidR="00000000" w:rsidDel="00000000" w:rsidP="00000000" w:rsidRDefault="00000000" w:rsidRPr="00000000" w14:paraId="0000004B">
      <w:pPr>
        <w:spacing w:line="254" w:lineRule="auto"/>
        <w:jc w:val="both"/>
        <w:rPr/>
      </w:pPr>
      <w:r w:rsidDel="00000000" w:rsidR="00000000" w:rsidRPr="00000000">
        <w:rPr>
          <w:rtl w:val="0"/>
        </w:rPr>
        <w:t xml:space="preserve">…………………………….</w:t>
      </w:r>
    </w:p>
    <w:p w:rsidR="00000000" w:rsidDel="00000000" w:rsidP="00000000" w:rsidRDefault="00000000" w:rsidRPr="00000000" w14:paraId="0000004C">
      <w:pPr>
        <w:spacing w:line="254" w:lineRule="auto"/>
        <w:jc w:val="both"/>
        <w:rPr/>
      </w:pPr>
      <w:r w:rsidDel="00000000" w:rsidR="00000000" w:rsidRPr="00000000">
        <w:rPr>
          <w:rtl w:val="0"/>
        </w:rPr>
        <w:t xml:space="preserve">…………………………….</w:t>
      </w:r>
    </w:p>
    <w:p w:rsidR="00000000" w:rsidDel="00000000" w:rsidP="00000000" w:rsidRDefault="00000000" w:rsidRPr="00000000" w14:paraId="0000004D">
      <w:pPr>
        <w:spacing w:line="254" w:lineRule="auto"/>
        <w:jc w:val="both"/>
        <w:rPr/>
      </w:pPr>
      <w:r w:rsidDel="00000000" w:rsidR="00000000" w:rsidRPr="00000000">
        <w:rPr>
          <w:rtl w:val="0"/>
        </w:rPr>
        <w:t xml:space="preserve">………………………………………………………….</w:t>
      </w:r>
    </w:p>
    <w:p w:rsidR="00000000" w:rsidDel="00000000" w:rsidP="00000000" w:rsidRDefault="00000000" w:rsidRPr="00000000" w14:paraId="0000004E">
      <w:pPr>
        <w:spacing w:line="254" w:lineRule="auto"/>
        <w:jc w:val="both"/>
        <w:rPr/>
      </w:pPr>
      <w:r w:rsidDel="00000000" w:rsidR="00000000" w:rsidRPr="00000000">
        <w:rPr>
          <w:rtl w:val="0"/>
        </w:rPr>
        <w:t xml:space="preserve">…………………………….</w:t>
      </w:r>
    </w:p>
    <w:p w:rsidR="00000000" w:rsidDel="00000000" w:rsidP="00000000" w:rsidRDefault="00000000" w:rsidRPr="00000000" w14:paraId="0000004F">
      <w:pPr>
        <w:spacing w:line="254" w:lineRule="auto"/>
        <w:jc w:val="both"/>
        <w:rPr/>
      </w:pPr>
      <w:r w:rsidDel="00000000" w:rsidR="00000000" w:rsidRPr="00000000">
        <w:rPr>
          <w:rtl w:val="0"/>
        </w:rPr>
        <w:t xml:space="preserve">…………………………….</w:t>
      </w:r>
    </w:p>
    <w:p w:rsidR="00000000" w:rsidDel="00000000" w:rsidP="00000000" w:rsidRDefault="00000000" w:rsidRPr="00000000" w14:paraId="00000050">
      <w:pPr>
        <w:spacing w:line="254" w:lineRule="auto"/>
        <w:jc w:val="both"/>
        <w:rPr/>
      </w:pPr>
      <w:r w:rsidDel="00000000" w:rsidR="00000000" w:rsidRPr="00000000">
        <w:rPr>
          <w:rtl w:val="0"/>
        </w:rPr>
        <w:t xml:space="preserve">……………………………………………………...….</w:t>
      </w:r>
    </w:p>
    <w:p w:rsidR="00000000" w:rsidDel="00000000" w:rsidP="00000000" w:rsidRDefault="00000000" w:rsidRPr="00000000" w14:paraId="00000051">
      <w:pPr>
        <w:spacing w:line="254" w:lineRule="auto"/>
        <w:jc w:val="both"/>
        <w:rPr/>
      </w:pPr>
      <w:r w:rsidDel="00000000" w:rsidR="00000000" w:rsidRPr="00000000">
        <w:rPr>
          <w:rtl w:val="0"/>
        </w:rPr>
        <w:t xml:space="preserve">…………………………….</w:t>
      </w:r>
    </w:p>
    <w:p w:rsidR="00000000" w:rsidDel="00000000" w:rsidP="00000000" w:rsidRDefault="00000000" w:rsidRPr="00000000" w14:paraId="00000052">
      <w:pPr>
        <w:spacing w:line="254" w:lineRule="auto"/>
        <w:jc w:val="both"/>
        <w:rPr/>
        <w:sectPr>
          <w:type w:val="continuous"/>
          <w:pgSz w:h="16834" w:w="11909" w:orient="portrait"/>
          <w:pgMar w:bottom="806.5748031496071" w:top="1440" w:left="1440" w:right="1440" w:header="720" w:footer="720"/>
          <w:cols w:equalWidth="0" w:num="3">
            <w:col w:space="720" w:w="2528.5"/>
            <w:col w:space="720" w:w="2528.5"/>
            <w:col w:space="0" w:w="2528.5"/>
          </w:cols>
        </w:sectPr>
      </w:pPr>
      <w:r w:rsidDel="00000000" w:rsidR="00000000" w:rsidRPr="00000000">
        <w:rPr>
          <w:rtl w:val="0"/>
        </w:rPr>
        <w:t xml:space="preserve">…………………………….</w:t>
      </w:r>
    </w:p>
    <w:p w:rsidR="00000000" w:rsidDel="00000000" w:rsidP="00000000" w:rsidRDefault="00000000" w:rsidRPr="00000000" w14:paraId="00000053">
      <w:pPr>
        <w:spacing w:line="254" w:lineRule="auto"/>
        <w:jc w:val="both"/>
        <w:rPr/>
      </w:pPr>
      <w:r w:rsidDel="00000000" w:rsidR="00000000" w:rsidRPr="00000000">
        <w:rPr>
          <w:rtl w:val="0"/>
        </w:rPr>
        <w:t xml:space="preserve">Firma del dirigente scolastico</w:t>
      </w:r>
    </w:p>
    <w:p w:rsidR="00000000" w:rsidDel="00000000" w:rsidP="00000000" w:rsidRDefault="00000000" w:rsidRPr="00000000" w14:paraId="00000054">
      <w:pPr>
        <w:spacing w:line="254" w:lineRule="auto"/>
        <w:jc w:val="both"/>
        <w:rPr/>
      </w:pPr>
      <w:r w:rsidDel="00000000" w:rsidR="00000000" w:rsidRPr="00000000">
        <w:rPr>
          <w:rtl w:val="0"/>
        </w:rPr>
        <w:t xml:space="preserve">………………………………………………..  </w:t>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080" w:hanging="360"/>
      </w:pPr>
      <w:rPr>
        <w:rFonts w:ascii="Courier New" w:cs="Courier New" w:eastAsia="Courier New" w:hAnsi="Courier New"/>
        <w:color w:val="000000"/>
      </w:rPr>
    </w:lvl>
    <w:lvl w:ilvl="1">
      <w:start w:val="1"/>
      <w:numFmt w:val="bullet"/>
      <w:lvlText w:val="o"/>
      <w:lvlJc w:val="left"/>
      <w:pPr>
        <w:ind w:left="1800" w:hanging="360"/>
      </w:pPr>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ourier New" w:cs="Courier New" w:eastAsia="Courier New" w:hAnsi="Courier New"/>
        <w:color w:val="000000"/>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Courier New" w:cs="Courier New" w:eastAsia="Courier New" w:hAnsi="Courier New"/>
        <w:color w:val="000000"/>
      </w:rPr>
    </w:lvl>
    <w:lvl w:ilvl="1">
      <w:start w:val="1"/>
      <w:numFmt w:val="bullet"/>
      <w:lvlText w:val="o"/>
      <w:lvlJc w:val="left"/>
      <w:pPr>
        <w:ind w:left="1800" w:hanging="360"/>
      </w:pPr>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WgKdOPG2RU/IDLy5Y+0EatkUvg==">CgMxLjA4AHIhMS0zcFdzSE92ZnpjbHB3OEF2MDhJOWpBSzlDN0RUS0Q2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2023-05-22T22:28:00Z</dcterms:created>
  <dc:creator>Cristina Bevilacqua</dc:creator>
</cp:coreProperties>
</file>