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46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15A1A" w:rsidTr="00515A1A">
        <w:trPr>
          <w:trHeight w:val="360"/>
        </w:trPr>
        <w:tc>
          <w:tcPr>
            <w:tcW w:w="5000" w:type="pct"/>
            <w:vAlign w:val="center"/>
          </w:tcPr>
          <w:p w:rsidR="00515A1A" w:rsidRDefault="00515A1A" w:rsidP="00515A1A">
            <w:pPr>
              <w:pStyle w:val="Nessunaspaziatura"/>
              <w:rPr>
                <w:b/>
                <w:bCs/>
              </w:rPr>
            </w:pPr>
          </w:p>
        </w:tc>
      </w:tr>
      <w:tr w:rsidR="00515A1A" w:rsidTr="00515A1A">
        <w:trPr>
          <w:trHeight w:val="360"/>
        </w:trPr>
        <w:tc>
          <w:tcPr>
            <w:tcW w:w="5000" w:type="pct"/>
            <w:vAlign w:val="center"/>
          </w:tcPr>
          <w:tbl>
            <w:tblPr>
              <w:tblpPr w:leftFromText="141" w:rightFromText="141" w:vertAnchor="text" w:horzAnchor="margin" w:tblpY="-22"/>
              <w:tblW w:w="9854" w:type="dxa"/>
              <w:tblLook w:val="0000" w:firstRow="0" w:lastRow="0" w:firstColumn="0" w:lastColumn="0" w:noHBand="0" w:noVBand="0"/>
            </w:tblPr>
            <w:tblGrid>
              <w:gridCol w:w="9854"/>
            </w:tblGrid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</w:tcPr>
                <w:p w:rsidR="0090668D" w:rsidRDefault="00862361" w:rsidP="0090668D">
                  <w:pPr>
                    <w:pStyle w:val="Nessunaspaziatura1"/>
                    <w:jc w:val="center"/>
                  </w:pPr>
                  <w:r>
                    <w:rPr>
                      <w:rFonts w:ascii="Cambria" w:hAnsi="Cambria" w:cs="Cambria"/>
                      <w:caps/>
                    </w:rPr>
                    <w:t>ISTITUTO COMPRENSIVO completo</w:t>
                  </w:r>
                  <w:r w:rsidR="0090668D">
                    <w:rPr>
                      <w:rFonts w:ascii="Cambria" w:hAnsi="Cambria" w:cs="Cambria"/>
                      <w:caps/>
                    </w:rPr>
                    <w:t xml:space="preserve"> ALDO MORO solbiate Olona</w:t>
                  </w: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jc w:val="center"/>
                    <w:rPr>
                      <w:rFonts w:ascii="Cambria" w:hAnsi="Cambria" w:cs="Cambria"/>
                      <w:sz w:val="40"/>
                      <w:szCs w:val="40"/>
                    </w:rPr>
                  </w:pPr>
                  <w:r w:rsidRPr="00D84C97">
                    <w:rPr>
                      <w:rFonts w:ascii="Cambria" w:hAnsi="Cambria" w:cs="Cambria"/>
                      <w:sz w:val="40"/>
                      <w:szCs w:val="40"/>
                    </w:rPr>
                    <w:t>PIANO TRIENNALE DELL’OFFERTA FORMATIVA</w:t>
                  </w:r>
                </w:p>
                <w:p w:rsidR="00D84C97" w:rsidRPr="00D84C97" w:rsidRDefault="00D84C97" w:rsidP="0090668D">
                  <w:pPr>
                    <w:pStyle w:val="Nessunaspaziatura1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PASCOLI</w:t>
                  </w: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tcBorders>
                    <w:top w:val="single" w:sz="4" w:space="0" w:color="808080"/>
                  </w:tcBorders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jc w:val="center"/>
                  </w:pPr>
                  <w:r>
                    <w:rPr>
                      <w:rFonts w:ascii="Cambria" w:hAnsi="Cambria" w:cs="Cambria"/>
                      <w:sz w:val="44"/>
                      <w:szCs w:val="44"/>
                    </w:rPr>
                    <w:t>A.S. 2016 / 2019</w:t>
                  </w: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snapToGrid w:val="0"/>
                    <w:jc w:val="center"/>
                  </w:pP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snapToGrid w:val="0"/>
                    <w:rPr>
                      <w:b/>
                      <w:bCs/>
                    </w:rPr>
                  </w:pP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</w:pPr>
                  <w:r>
                    <w:rPr>
                      <w:b/>
                      <w:bCs/>
                    </w:rPr>
                    <w:t xml:space="preserve">                                                                               2</w:t>
                  </w:r>
                  <w:r w:rsidR="00D51742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/11/2016</w:t>
                  </w:r>
                </w:p>
              </w:tc>
            </w:tr>
          </w:tbl>
          <w:p w:rsidR="00515A1A" w:rsidRDefault="00515A1A" w:rsidP="00515A1A">
            <w:pPr>
              <w:pStyle w:val="Nessunaspaziatura"/>
              <w:rPr>
                <w:b/>
                <w:bCs/>
              </w:rPr>
            </w:pPr>
          </w:p>
        </w:tc>
      </w:tr>
    </w:tbl>
    <w:sdt>
      <w:sdtPr>
        <w:id w:val="5177502"/>
        <w:docPartObj>
          <w:docPartGallery w:val="Cover Pages"/>
          <w:docPartUnique/>
        </w:docPartObj>
      </w:sdtPr>
      <w:sdtEndPr/>
      <w:sdtContent>
        <w:p w:rsidR="0090668D" w:rsidRDefault="0090668D" w:rsidP="00D84C97">
          <w:pPr>
            <w:tabs>
              <w:tab w:val="left" w:pos="5340"/>
            </w:tabs>
            <w:jc w:val="both"/>
          </w:pPr>
        </w:p>
        <w:p w:rsidR="00052724" w:rsidRDefault="00052724" w:rsidP="00D84C97">
          <w:pPr>
            <w:jc w:val="both"/>
            <w:rPr>
              <w:rStyle w:val="Collegamentoipertestuale"/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t xml:space="preserve">Solbiate Olona, scuola primaria Pascoli </w:t>
          </w:r>
          <w:r w:rsidRPr="00B22E68">
            <w:rPr>
              <w:rFonts w:ascii="Arial" w:hAnsi="Arial" w:cs="Arial"/>
              <w:sz w:val="24"/>
              <w:szCs w:val="24"/>
            </w:rPr>
            <w:t xml:space="preserve">e-mail: </w:t>
          </w:r>
          <w:hyperlink r:id="rId9" w:history="1">
            <w:r w:rsidRPr="005223C8">
              <w:rPr>
                <w:rStyle w:val="Collegamentoipertestuale"/>
                <w:rFonts w:ascii="Arial" w:hAnsi="Arial" w:cs="Arial"/>
                <w:sz w:val="24"/>
                <w:szCs w:val="24"/>
              </w:rPr>
              <w:t>prim.pascoli@icmoro.gov.it</w:t>
            </w:r>
          </w:hyperlink>
        </w:p>
        <w:p w:rsidR="00006BD9" w:rsidRDefault="00BA3C5F" w:rsidP="00D84C97">
          <w:pPr>
            <w:tabs>
              <w:tab w:val="left" w:pos="5340"/>
            </w:tabs>
            <w:jc w:val="both"/>
            <w:rPr>
              <w:noProof/>
              <w:shd w:val="clear" w:color="auto" w:fill="000000" w:themeFill="text1"/>
            </w:rPr>
          </w:pPr>
          <w:r>
            <w:tab/>
          </w:r>
        </w:p>
        <w:p w:rsidR="00862361" w:rsidRDefault="00510075" w:rsidP="00D84C97">
          <w:pPr>
            <w:tabs>
              <w:tab w:val="left" w:pos="5340"/>
            </w:tabs>
            <w:jc w:val="both"/>
            <w:rPr>
              <w:noProof/>
              <w:shd w:val="clear" w:color="auto" w:fill="000000" w:themeFill="text1"/>
            </w:rPr>
          </w:pPr>
          <w:r w:rsidRPr="008C1B87">
            <w:rPr>
              <w:noProof/>
            </w:rPr>
            <w:drawing>
              <wp:inline distT="0" distB="0" distL="0" distR="0" wp14:anchorId="7E20F3E5" wp14:editId="5139968F">
                <wp:extent cx="6120093" cy="5509648"/>
                <wp:effectExtent l="0" t="0" r="0" b="0"/>
                <wp:docPr id="7" name="Immagine 2" descr="C:\Users\gabri\Desktop\Logo-Istituto-AldoMor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\Desktop\Logo-Istituto-AldoMor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5509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62361" w:rsidRDefault="00862361" w:rsidP="00D84C97">
          <w:pPr>
            <w:tabs>
              <w:tab w:val="left" w:pos="5340"/>
            </w:tabs>
            <w:jc w:val="both"/>
            <w:rPr>
              <w:noProof/>
              <w:shd w:val="clear" w:color="auto" w:fill="000000" w:themeFill="text1"/>
            </w:rPr>
          </w:pPr>
        </w:p>
        <w:p w:rsidR="00862361" w:rsidRDefault="00862361" w:rsidP="00D84C97">
          <w:pPr>
            <w:tabs>
              <w:tab w:val="left" w:pos="5340"/>
            </w:tabs>
            <w:jc w:val="both"/>
            <w:rPr>
              <w:noProof/>
              <w:shd w:val="clear" w:color="auto" w:fill="000000" w:themeFill="text1"/>
            </w:rPr>
          </w:pPr>
        </w:p>
        <w:p w:rsidR="00006BD9" w:rsidRDefault="00006BD9" w:rsidP="00D84C97">
          <w:pPr>
            <w:jc w:val="both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4"/>
          </w:tblGrid>
          <w:tr w:rsidR="00006BD9">
            <w:tc>
              <w:tcPr>
                <w:tcW w:w="5000" w:type="pct"/>
              </w:tcPr>
              <w:p w:rsidR="00006BD9" w:rsidRDefault="00006BD9" w:rsidP="00D84C97">
                <w:pPr>
                  <w:pStyle w:val="Nessunaspaziatura"/>
                  <w:jc w:val="both"/>
                </w:pPr>
              </w:p>
            </w:tc>
          </w:tr>
        </w:tbl>
        <w:p w:rsidR="00ED59FA" w:rsidRPr="00ED59FA" w:rsidRDefault="00ED59FA" w:rsidP="00D84C97">
          <w:pPr>
            <w:jc w:val="both"/>
          </w:pPr>
        </w:p>
        <w:p w:rsidR="00F469EF" w:rsidRPr="00F469EF" w:rsidRDefault="003028FD" w:rsidP="00D84C97">
          <w:pPr>
            <w:keepNext/>
            <w:tabs>
              <w:tab w:val="left" w:pos="0"/>
            </w:tabs>
            <w:suppressAutoHyphens/>
            <w:spacing w:after="0" w:line="100" w:lineRule="atLeast"/>
            <w:jc w:val="both"/>
            <w:outlineLvl w:val="0"/>
            <w:rPr>
              <w:rFonts w:ascii="Comic Sans MS" w:eastAsia="Times New Roman" w:hAnsi="Comic Sans MS" w:cs="Comic Sans MS"/>
              <w:b/>
              <w:color w:val="FF0000"/>
              <w:kern w:val="1"/>
              <w:sz w:val="28"/>
              <w:szCs w:val="28"/>
              <w:lang w:eastAsia="zh-CN"/>
            </w:rPr>
          </w:pPr>
          <w:r>
            <w:rPr>
              <w:rFonts w:ascii="Comic Sans MS" w:eastAsia="Times New Roman" w:hAnsi="Comic Sans MS" w:cs="Comic Sans MS"/>
              <w:b/>
              <w:color w:val="FF0000"/>
              <w:kern w:val="1"/>
              <w:sz w:val="28"/>
              <w:szCs w:val="28"/>
              <w:lang w:eastAsia="zh-CN"/>
            </w:rPr>
            <w:t>ISTITUTO COMPRENSIVO C</w:t>
          </w:r>
          <w:r w:rsidR="00F469EF" w:rsidRPr="00F469EF">
            <w:rPr>
              <w:rFonts w:ascii="Comic Sans MS" w:eastAsia="Times New Roman" w:hAnsi="Comic Sans MS" w:cs="Comic Sans MS"/>
              <w:b/>
              <w:color w:val="FF0000"/>
              <w:kern w:val="1"/>
              <w:sz w:val="28"/>
              <w:szCs w:val="28"/>
              <w:lang w:eastAsia="zh-CN"/>
            </w:rPr>
            <w:t>OMPLETO STATALE “A. MORO” di SOLBIATE OLONA</w:t>
          </w:r>
        </w:p>
        <w:p w:rsidR="00D408A9" w:rsidRPr="00295CED" w:rsidRDefault="00D408A9" w:rsidP="00D84C97">
          <w:pPr>
            <w:pStyle w:val="Corpotesto"/>
            <w:jc w:val="both"/>
          </w:pPr>
        </w:p>
        <w:p w:rsidR="00D408A9" w:rsidRPr="00B22E68" w:rsidRDefault="00D408A9" w:rsidP="00D84C97">
          <w:pPr>
            <w:jc w:val="both"/>
            <w:rPr>
              <w:rFonts w:ascii="Comic Sans MS" w:hAnsi="Comic Sans MS" w:cs="Arial"/>
              <w:b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Dirigente scolastico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Il dirigente scolastico, dr.ssa Laura </w:t>
          </w:r>
          <w:proofErr w:type="spellStart"/>
          <w:r w:rsidRPr="00B22E68">
            <w:rPr>
              <w:rFonts w:ascii="Arial" w:hAnsi="Arial" w:cs="Arial"/>
              <w:sz w:val="24"/>
              <w:szCs w:val="24"/>
            </w:rPr>
            <w:t>Landonio</w:t>
          </w:r>
          <w:proofErr w:type="spellEnd"/>
          <w:r w:rsidRPr="00B22E68">
            <w:rPr>
              <w:rFonts w:ascii="Arial" w:hAnsi="Arial" w:cs="Arial"/>
              <w:sz w:val="24"/>
              <w:szCs w:val="24"/>
            </w:rPr>
            <w:t xml:space="preserve"> riceve per appuntamento</w:t>
          </w:r>
          <w:r w:rsidRPr="00B22E68">
            <w:rPr>
              <w:rFonts w:ascii="Arial" w:hAnsi="Arial" w:cs="Arial"/>
              <w:sz w:val="24"/>
              <w:szCs w:val="24"/>
            </w:rPr>
            <w:br/>
            <w:t>telefono ufficio: 0331640143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email:</w:t>
          </w:r>
          <w:r w:rsidRPr="00B22E68">
            <w:rPr>
              <w:sz w:val="24"/>
              <w:szCs w:val="24"/>
            </w:rPr>
            <w:t> </w:t>
          </w:r>
          <w:hyperlink r:id="rId11" w:history="1">
            <w:r w:rsidRPr="00B22E68">
              <w:rPr>
                <w:sz w:val="24"/>
                <w:szCs w:val="24"/>
              </w:rPr>
              <w:t>dirigente@icmoro.gov.it</w:t>
            </w:r>
          </w:hyperlink>
          <w:r w:rsidRPr="00B22E68">
            <w:rPr>
              <w:rFonts w:ascii="Arial" w:hAnsi="Arial" w:cs="Arial"/>
              <w:sz w:val="24"/>
              <w:szCs w:val="24"/>
            </w:rPr>
            <w:t> 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Il dirigente scolastico ha il compito della gestione unitaria dell’Istituto e della rappresentanza verso l’esterno.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84C97">
          <w:pPr>
            <w:jc w:val="both"/>
            <w:rPr>
              <w:rFonts w:ascii="Comic Sans MS" w:hAnsi="Comic Sans MS" w:cs="Arial"/>
              <w:b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Collaboratore vicario del Dirigente scolastico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Il collaboratore del Dirigente, dr.ssa Laura Moroni, riceve per appuntamento.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Il collaboratore con funzioni vicarie collabora con il Dirigente nella </w:t>
          </w:r>
          <w:proofErr w:type="gramStart"/>
          <w:r w:rsidRPr="00B22E68">
            <w:rPr>
              <w:rFonts w:ascii="Arial" w:hAnsi="Arial" w:cs="Arial"/>
              <w:sz w:val="24"/>
              <w:szCs w:val="24"/>
            </w:rPr>
            <w:t>gestione  dell’Istituto</w:t>
          </w:r>
          <w:proofErr w:type="gramEnd"/>
          <w:r w:rsidRPr="00B22E68">
            <w:rPr>
              <w:rFonts w:ascii="Arial" w:hAnsi="Arial" w:cs="Arial"/>
              <w:sz w:val="24"/>
              <w:szCs w:val="24"/>
            </w:rPr>
            <w:t xml:space="preserve"> e dirige la scuola in assenza del capo d’Istituto.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tel. plesso </w:t>
          </w:r>
          <w:r w:rsidR="00932239">
            <w:rPr>
              <w:rFonts w:ascii="Arial" w:hAnsi="Arial" w:cs="Arial"/>
              <w:sz w:val="24"/>
              <w:szCs w:val="24"/>
            </w:rPr>
            <w:t>Pascoli</w:t>
          </w:r>
          <w:r w:rsidRPr="00B22E68">
            <w:rPr>
              <w:rFonts w:ascii="Arial" w:hAnsi="Arial" w:cs="Arial"/>
              <w:sz w:val="24"/>
              <w:szCs w:val="24"/>
            </w:rPr>
            <w:t xml:space="preserve"> (sede di servizio) 0331649162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e-mail: </w:t>
          </w:r>
          <w:hyperlink r:id="rId12" w:history="1">
            <w:r w:rsidR="00F0046D" w:rsidRPr="005223C8">
              <w:rPr>
                <w:rStyle w:val="Collegamentoipertestuale"/>
                <w:rFonts w:ascii="Arial" w:hAnsi="Arial" w:cs="Arial"/>
                <w:sz w:val="24"/>
                <w:szCs w:val="24"/>
              </w:rPr>
              <w:t>prim.pascoli@icmoro.gov.it</w:t>
            </w:r>
          </w:hyperlink>
          <w:r w:rsidR="00F0046D">
            <w:rPr>
              <w:rFonts w:ascii="Arial" w:hAnsi="Arial" w:cs="Arial"/>
              <w:sz w:val="24"/>
              <w:szCs w:val="24"/>
            </w:rPr>
            <w:t xml:space="preserve"> (oppure </w:t>
          </w:r>
          <w:hyperlink r:id="rId13" w:history="1">
            <w:r w:rsidR="00F0046D" w:rsidRPr="005223C8">
              <w:rPr>
                <w:rStyle w:val="Collegamentoipertestuale"/>
                <w:rFonts w:ascii="Arial" w:hAnsi="Arial" w:cs="Arial"/>
                <w:sz w:val="24"/>
                <w:szCs w:val="24"/>
              </w:rPr>
              <w:t>info@lauramoroni.it</w:t>
            </w:r>
          </w:hyperlink>
          <w:r w:rsidR="00F0046D">
            <w:rPr>
              <w:rFonts w:ascii="Arial" w:hAnsi="Arial" w:cs="Arial"/>
              <w:sz w:val="24"/>
              <w:szCs w:val="24"/>
            </w:rPr>
            <w:t xml:space="preserve">) 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84C97">
          <w:pPr>
            <w:jc w:val="both"/>
            <w:rPr>
              <w:rFonts w:ascii="Comic Sans MS" w:hAnsi="Comic Sans MS" w:cs="Arial"/>
              <w:b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Segreteria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Gli uffici di Segreteria sono presso l’istituto comprensivo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ORARIO di ricevimento: da lunedì a venerdì dalle 11.00 alle 14.00</w:t>
          </w:r>
          <w:r w:rsidRPr="00B22E68">
            <w:rPr>
              <w:rFonts w:ascii="Arial" w:hAnsi="Arial" w:cs="Arial"/>
              <w:sz w:val="24"/>
              <w:szCs w:val="24"/>
            </w:rPr>
            <w:tab/>
          </w:r>
          <w:r w:rsidRPr="00B22E68">
            <w:rPr>
              <w:rFonts w:ascii="Arial" w:hAnsi="Arial" w:cs="Arial"/>
              <w:sz w:val="24"/>
              <w:szCs w:val="24"/>
            </w:rPr>
            <w:tab/>
          </w:r>
        </w:p>
        <w:p w:rsidR="00D408A9" w:rsidRPr="00B22E68" w:rsidRDefault="00D408A9" w:rsidP="00D84C97">
          <w:pPr>
            <w:pStyle w:val="Corpotesto"/>
            <w:jc w:val="both"/>
            <w:rPr>
              <w:sz w:val="24"/>
              <w:szCs w:val="24"/>
            </w:rPr>
          </w:pPr>
        </w:p>
        <w:p w:rsidR="00D408A9" w:rsidRPr="00B22E68" w:rsidRDefault="00D408A9" w:rsidP="00D84C97">
          <w:pPr>
            <w:pStyle w:val="Corpotesto"/>
            <w:jc w:val="both"/>
            <w:rPr>
              <w:sz w:val="24"/>
              <w:szCs w:val="24"/>
            </w:rPr>
          </w:pPr>
        </w:p>
        <w:p w:rsidR="00D408A9" w:rsidRPr="00B22E68" w:rsidRDefault="00D408A9" w:rsidP="00D84C97">
          <w:pPr>
            <w:jc w:val="both"/>
            <w:rPr>
              <w:rFonts w:ascii="Arial" w:hAnsi="Arial" w:cs="Arial"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Contatti Istituto Comprensivo “Aldo Moro” di Solbiate Olona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Via Martiri della Libertà 2, 21058 Solbiate Olona VA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 w:rsidRPr="00B22E68">
            <w:rPr>
              <w:rFonts w:ascii="Arial" w:hAnsi="Arial" w:cs="Arial"/>
              <w:sz w:val="24"/>
              <w:szCs w:val="24"/>
              <w:lang w:val="en-US"/>
            </w:rPr>
            <w:t>tel. 0331 640143   fax: 0331 377005</w:t>
          </w:r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proofErr w:type="gramStart"/>
          <w:r w:rsidRPr="00B22E68">
            <w:rPr>
              <w:rFonts w:ascii="Arial" w:hAnsi="Arial" w:cs="Arial"/>
              <w:sz w:val="24"/>
              <w:szCs w:val="24"/>
              <w:lang w:val="en-US"/>
            </w:rPr>
            <w:t>e-mail:VAIC84600P@istruzione.it</w:t>
          </w:r>
          <w:proofErr w:type="gramEnd"/>
        </w:p>
        <w:p w:rsidR="00D408A9" w:rsidRPr="00B22E68" w:rsidRDefault="00D408A9" w:rsidP="00D84C97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internet: </w:t>
          </w:r>
          <w:hyperlink r:id="rId14" w:history="1">
            <w:r w:rsidRPr="00B22E68">
              <w:rPr>
                <w:rStyle w:val="Collegamentoipertestuale"/>
                <w:rFonts w:ascii="Arial" w:hAnsi="Arial" w:cs="Arial"/>
                <w:sz w:val="24"/>
                <w:szCs w:val="24"/>
                <w:lang w:eastAsia="ar-SA"/>
              </w:rPr>
              <w:t>www.icmoro.gov.it</w:t>
            </w:r>
          </w:hyperlink>
        </w:p>
        <w:p w:rsidR="00D408A9" w:rsidRPr="00B22E68" w:rsidRDefault="00D408A9" w:rsidP="00D84C97">
          <w:pPr>
            <w:jc w:val="both"/>
            <w:rPr>
              <w:sz w:val="24"/>
              <w:szCs w:val="24"/>
              <w:lang w:val="en-US"/>
            </w:rPr>
          </w:pPr>
        </w:p>
        <w:p w:rsidR="00D408A9" w:rsidRPr="00B22E68" w:rsidRDefault="00D408A9" w:rsidP="00D84C97">
          <w:pPr>
            <w:jc w:val="both"/>
            <w:rPr>
              <w:sz w:val="24"/>
              <w:szCs w:val="24"/>
            </w:rPr>
          </w:pPr>
        </w:p>
        <w:p w:rsidR="00D408A9" w:rsidRDefault="00D408A9" w:rsidP="00D84C97">
          <w:pPr>
            <w:jc w:val="both"/>
          </w:pPr>
        </w:p>
        <w:p w:rsidR="00575D99" w:rsidRDefault="00575D99" w:rsidP="00D84C97">
          <w:pPr>
            <w:jc w:val="both"/>
          </w:pPr>
        </w:p>
        <w:p w:rsidR="00006BD9" w:rsidRPr="00AC012C" w:rsidRDefault="003E3572" w:rsidP="00D84C97">
          <w:pPr>
            <w:jc w:val="both"/>
          </w:pPr>
        </w:p>
      </w:sdtContent>
    </w:sdt>
    <w:p w:rsidR="00006BD9" w:rsidRDefault="00006BD9" w:rsidP="00D84C97">
      <w:pPr>
        <w:pStyle w:val="Titolo2"/>
        <w:jc w:val="both"/>
        <w:rPr>
          <w:rFonts w:ascii="Comic Sans MS" w:hAnsi="Comic Sans MS" w:cs="Arial"/>
          <w:color w:val="FF0000"/>
          <w:sz w:val="28"/>
          <w:szCs w:val="28"/>
        </w:rPr>
      </w:pPr>
      <w:bookmarkStart w:id="0" w:name="_Toc406571125"/>
      <w:bookmarkStart w:id="1" w:name="_Toc436652188"/>
      <w:r w:rsidRPr="00E0732E">
        <w:rPr>
          <w:rFonts w:ascii="Comic Sans MS" w:hAnsi="Comic Sans MS" w:cs="Arial"/>
          <w:color w:val="FF0000"/>
          <w:sz w:val="28"/>
          <w:szCs w:val="28"/>
        </w:rPr>
        <w:lastRenderedPageBreak/>
        <w:t>Scelte educative dell’Istitut</w:t>
      </w:r>
      <w:bookmarkEnd w:id="0"/>
      <w:bookmarkEnd w:id="1"/>
      <w:r w:rsidR="00575D99">
        <w:rPr>
          <w:rFonts w:ascii="Comic Sans MS" w:hAnsi="Comic Sans MS" w:cs="Arial"/>
          <w:color w:val="FF0000"/>
          <w:sz w:val="28"/>
          <w:szCs w:val="28"/>
        </w:rPr>
        <w:t>o</w:t>
      </w:r>
    </w:p>
    <w:p w:rsidR="00EF25B0" w:rsidRPr="00EF25B0" w:rsidRDefault="00EF25B0" w:rsidP="00D84C97">
      <w:pPr>
        <w:jc w:val="both"/>
        <w:rPr>
          <w:lang w:eastAsia="ar-SA"/>
        </w:rPr>
      </w:pPr>
    </w:p>
    <w:p w:rsidR="00EF25B0" w:rsidRDefault="00006BD9" w:rsidP="00D84C97">
      <w:pPr>
        <w:jc w:val="both"/>
        <w:rPr>
          <w:rFonts w:ascii="Arial" w:hAnsi="Arial" w:cs="Arial"/>
          <w:sz w:val="24"/>
          <w:szCs w:val="24"/>
        </w:rPr>
      </w:pPr>
      <w:r w:rsidRPr="00EF25B0">
        <w:rPr>
          <w:rFonts w:ascii="Arial" w:hAnsi="Arial" w:cs="Arial"/>
          <w:sz w:val="24"/>
          <w:szCs w:val="24"/>
        </w:rPr>
        <w:t xml:space="preserve">Come Istituto </w:t>
      </w:r>
      <w:r w:rsidRPr="00EF25B0">
        <w:rPr>
          <w:rFonts w:ascii="Arial" w:hAnsi="Arial" w:cs="Arial"/>
          <w:b/>
          <w:sz w:val="24"/>
          <w:szCs w:val="24"/>
        </w:rPr>
        <w:t>comprensivo di 3 ordini scolastici</w:t>
      </w:r>
      <w:r w:rsidRPr="00EF25B0">
        <w:rPr>
          <w:rFonts w:ascii="Arial" w:hAnsi="Arial" w:cs="Arial"/>
          <w:sz w:val="24"/>
          <w:szCs w:val="24"/>
        </w:rPr>
        <w:t xml:space="preserve"> (infanzia, primaria, secondaria di I grado) </w:t>
      </w:r>
      <w:r w:rsidRPr="00EF25B0">
        <w:rPr>
          <w:rFonts w:ascii="Arial" w:hAnsi="Arial" w:cs="Arial"/>
          <w:b/>
          <w:sz w:val="24"/>
          <w:szCs w:val="24"/>
        </w:rPr>
        <w:t>la nostra scuola individua e persegue</w:t>
      </w:r>
      <w:r w:rsidRPr="00EF25B0">
        <w:rPr>
          <w:rFonts w:ascii="Arial" w:hAnsi="Arial" w:cs="Arial"/>
          <w:sz w:val="24"/>
          <w:szCs w:val="24"/>
        </w:rPr>
        <w:t xml:space="preserve"> obiettivi formativi, metodi di lavoro, scelte organizzative e proposte didattiche che intendono condurre il singolo alunno attraverso un </w:t>
      </w:r>
      <w:r w:rsidRPr="00EF25B0">
        <w:rPr>
          <w:rFonts w:ascii="Arial" w:hAnsi="Arial" w:cs="Arial"/>
          <w:b/>
          <w:sz w:val="24"/>
          <w:szCs w:val="24"/>
        </w:rPr>
        <w:t xml:space="preserve">percorso pluriennale di crescita personale </w:t>
      </w:r>
      <w:r w:rsidRPr="00EF25B0">
        <w:rPr>
          <w:rFonts w:ascii="Arial" w:hAnsi="Arial" w:cs="Arial"/>
          <w:sz w:val="24"/>
          <w:szCs w:val="24"/>
        </w:rPr>
        <w:t>(dall’età di 3 anni, ingresso alla scuola dell’infanzia, fino all’età di 14 anni, all’uscita dalla scuola secondaria di I grado)</w:t>
      </w:r>
      <w:r w:rsidR="00EF25B0" w:rsidRPr="00EF25B0">
        <w:rPr>
          <w:rFonts w:ascii="Arial" w:hAnsi="Arial" w:cs="Arial"/>
          <w:sz w:val="24"/>
          <w:szCs w:val="24"/>
        </w:rPr>
        <w:t>.</w:t>
      </w:r>
    </w:p>
    <w:p w:rsidR="00006BD9" w:rsidRPr="00EF25B0" w:rsidRDefault="00006BD9" w:rsidP="00D84C97">
      <w:pPr>
        <w:jc w:val="both"/>
        <w:rPr>
          <w:rFonts w:ascii="Arial" w:hAnsi="Arial" w:cs="Arial"/>
          <w:sz w:val="24"/>
          <w:szCs w:val="24"/>
        </w:rPr>
      </w:pPr>
      <w:r w:rsidRPr="00EF25B0">
        <w:rPr>
          <w:rFonts w:ascii="Arial" w:hAnsi="Arial" w:cs="Arial"/>
          <w:sz w:val="24"/>
          <w:szCs w:val="24"/>
        </w:rPr>
        <w:t>Il riconoscimento dell’autonomia alle singole istituzioni scolastiche implica la facoltà di ogni scuola di progettare e realizzare una propria proposta formativa, attraverso una ricerca sui contenuti culturali, sul senso del progetto</w:t>
      </w:r>
      <w:r w:rsidR="003028FD">
        <w:rPr>
          <w:rFonts w:ascii="Arial" w:hAnsi="Arial" w:cs="Arial"/>
          <w:sz w:val="24"/>
          <w:szCs w:val="24"/>
        </w:rPr>
        <w:t xml:space="preserve"> educativo, sul ruolo dei </w:t>
      </w:r>
      <w:proofErr w:type="spellStart"/>
      <w:r w:rsidR="003028FD">
        <w:rPr>
          <w:rFonts w:ascii="Arial" w:hAnsi="Arial" w:cs="Arial"/>
          <w:sz w:val="24"/>
          <w:szCs w:val="24"/>
        </w:rPr>
        <w:t>saperi</w:t>
      </w:r>
      <w:proofErr w:type="spellEnd"/>
      <w:r w:rsidRPr="00EF25B0">
        <w:rPr>
          <w:rFonts w:ascii="Arial" w:hAnsi="Arial" w:cs="Arial"/>
          <w:sz w:val="24"/>
          <w:szCs w:val="24"/>
        </w:rPr>
        <w:t xml:space="preserve"> disciplinari, sull’organizzazione degli insegnamenti. Aspetti decisivi del progetto educativo sono pertanto affidati alla progettualità di ogni singola istituzione scolastica. </w:t>
      </w:r>
    </w:p>
    <w:p w:rsidR="00006BD9" w:rsidRPr="00EF25B0" w:rsidRDefault="00006BD9" w:rsidP="00D84C97">
      <w:pPr>
        <w:pStyle w:val="Corpodeltesto21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Per la determinazione d</w:t>
      </w:r>
      <w:r w:rsidR="009A1865">
        <w:rPr>
          <w:rFonts w:ascii="Arial" w:hAnsi="Arial" w:cs="Arial"/>
          <w:szCs w:val="24"/>
        </w:rPr>
        <w:t>elle scelte educative la scuola</w:t>
      </w:r>
      <w:r w:rsidRPr="00EF25B0">
        <w:rPr>
          <w:rFonts w:ascii="Arial" w:hAnsi="Arial" w:cs="Arial"/>
          <w:szCs w:val="24"/>
        </w:rPr>
        <w:t xml:space="preserve"> ha come obiettivo il raggiungimento del processo formativo che ha lo scopo </w:t>
      </w:r>
      <w:proofErr w:type="gramStart"/>
      <w:r w:rsidRPr="00EF25B0">
        <w:rPr>
          <w:rFonts w:ascii="Arial" w:hAnsi="Arial" w:cs="Arial"/>
          <w:szCs w:val="24"/>
        </w:rPr>
        <w:t>di :</w:t>
      </w:r>
      <w:proofErr w:type="gramEnd"/>
    </w:p>
    <w:p w:rsidR="00006BD9" w:rsidRPr="00EF25B0" w:rsidRDefault="00006BD9" w:rsidP="00D84C97">
      <w:pPr>
        <w:pStyle w:val="Corpodeltesto21"/>
        <w:numPr>
          <w:ilvl w:val="1"/>
          <w:numId w:val="1"/>
        </w:numPr>
        <w:tabs>
          <w:tab w:val="clear" w:pos="1778"/>
        </w:tabs>
        <w:ind w:left="567" w:hanging="425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raggiungere lo sviluppo integrale ed armonico della persona</w:t>
      </w:r>
    </w:p>
    <w:p w:rsidR="00006BD9" w:rsidRPr="00EF25B0" w:rsidRDefault="00006BD9" w:rsidP="00D84C97">
      <w:pPr>
        <w:pStyle w:val="Corpodeltesto21"/>
        <w:numPr>
          <w:ilvl w:val="1"/>
          <w:numId w:val="1"/>
        </w:numPr>
        <w:tabs>
          <w:tab w:val="clear" w:pos="1778"/>
        </w:tabs>
        <w:ind w:left="567" w:hanging="425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essere parte attiva nella società</w:t>
      </w:r>
    </w:p>
    <w:p w:rsidR="00006BD9" w:rsidRPr="00EF25B0" w:rsidRDefault="00006BD9" w:rsidP="00D84C97">
      <w:pPr>
        <w:pStyle w:val="Corpodeltesto21"/>
        <w:numPr>
          <w:ilvl w:val="1"/>
          <w:numId w:val="1"/>
        </w:numPr>
        <w:tabs>
          <w:tab w:val="clear" w:pos="1778"/>
        </w:tabs>
        <w:ind w:left="567" w:hanging="425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essere in grado di fornire consapevolmente un contributo attivo per migliorare</w:t>
      </w:r>
    </w:p>
    <w:p w:rsidR="00006BD9" w:rsidRPr="00EF25B0" w:rsidRDefault="00006BD9" w:rsidP="00D84C97">
      <w:pPr>
        <w:pStyle w:val="Corpodeltesto21"/>
        <w:ind w:left="142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 xml:space="preserve">     la società</w:t>
      </w:r>
    </w:p>
    <w:p w:rsidR="00006BD9" w:rsidRDefault="00006BD9" w:rsidP="00D84C97">
      <w:pPr>
        <w:jc w:val="both"/>
        <w:rPr>
          <w:rFonts w:ascii="Arial" w:hAnsi="Arial" w:cs="Arial"/>
          <w:sz w:val="24"/>
          <w:szCs w:val="24"/>
        </w:rPr>
      </w:pPr>
      <w:r w:rsidRPr="00EF25B0">
        <w:rPr>
          <w:rFonts w:ascii="Arial" w:hAnsi="Arial" w:cs="Arial"/>
          <w:sz w:val="24"/>
          <w:szCs w:val="24"/>
        </w:rPr>
        <w:t>Gli alunni diventano protagonisti attraverso:</w:t>
      </w:r>
    </w:p>
    <w:p w:rsidR="00CE16DA" w:rsidRPr="00EF25B0" w:rsidRDefault="00CE16DA" w:rsidP="00D84C9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06BD9" w:rsidRPr="00EF25B0" w:rsidTr="00085ACA">
        <w:tc>
          <w:tcPr>
            <w:tcW w:w="3259" w:type="dxa"/>
          </w:tcPr>
          <w:p w:rsidR="00006BD9" w:rsidRPr="00EF25B0" w:rsidRDefault="00006BD9" w:rsidP="00085AC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25B0">
              <w:rPr>
                <w:rFonts w:ascii="Arial" w:hAnsi="Arial" w:cs="Arial"/>
                <w:color w:val="0070C0"/>
                <w:sz w:val="24"/>
                <w:szCs w:val="24"/>
              </w:rPr>
              <w:t>LA MATURAZIONE DELL’IDENTITITÁ</w:t>
            </w:r>
          </w:p>
        </w:tc>
        <w:tc>
          <w:tcPr>
            <w:tcW w:w="3259" w:type="dxa"/>
          </w:tcPr>
          <w:p w:rsidR="00006BD9" w:rsidRPr="00EF25B0" w:rsidRDefault="00006BD9" w:rsidP="00085AC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25B0">
              <w:rPr>
                <w:rFonts w:ascii="Arial" w:hAnsi="Arial" w:cs="Arial"/>
                <w:color w:val="0070C0"/>
                <w:sz w:val="24"/>
                <w:szCs w:val="24"/>
              </w:rPr>
              <w:t>LA CONQUISTA DELL’AUTONOMIA INDIVIDUALE</w:t>
            </w:r>
          </w:p>
        </w:tc>
        <w:tc>
          <w:tcPr>
            <w:tcW w:w="3260" w:type="dxa"/>
          </w:tcPr>
          <w:p w:rsidR="00006BD9" w:rsidRPr="00EF25B0" w:rsidRDefault="00006BD9" w:rsidP="00085AC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25B0">
              <w:rPr>
                <w:rFonts w:ascii="Arial" w:hAnsi="Arial" w:cs="Arial"/>
                <w:color w:val="0070C0"/>
                <w:sz w:val="24"/>
                <w:szCs w:val="24"/>
              </w:rPr>
              <w:t>IL RAGGIUNGIMENTO DELLE COMPETENZE</w:t>
            </w:r>
          </w:p>
        </w:tc>
      </w:tr>
      <w:tr w:rsidR="00006BD9" w:rsidRPr="00EF25B0" w:rsidTr="00085ACA">
        <w:tc>
          <w:tcPr>
            <w:tcW w:w="3259" w:type="dxa"/>
          </w:tcPr>
          <w:p w:rsidR="00006BD9" w:rsidRPr="003028FD" w:rsidRDefault="00006BD9" w:rsidP="00EF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sz w:val="22"/>
                <w:szCs w:val="22"/>
              </w:rPr>
              <w:t>Ovvero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conoscenza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valorizzazione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delle potenzialità di ciascuno</w:t>
            </w:r>
          </w:p>
          <w:p w:rsidR="00006BD9" w:rsidRPr="003028FD" w:rsidRDefault="00006BD9" w:rsidP="00085ACA">
            <w:pPr>
              <w:pStyle w:val="Paragrafoelenco"/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pStyle w:val="Paragrafoelenco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 xml:space="preserve">acquisizione </w:t>
            </w:r>
            <w:r w:rsidRPr="003028FD">
              <w:rPr>
                <w:rFonts w:ascii="Arial" w:hAnsi="Arial" w:cs="Arial"/>
                <w:sz w:val="22"/>
                <w:szCs w:val="22"/>
              </w:rPr>
              <w:t>dell’autostima e della consapevolezza del sé e degli altri</w:t>
            </w:r>
          </w:p>
        </w:tc>
        <w:tc>
          <w:tcPr>
            <w:tcW w:w="3259" w:type="dxa"/>
          </w:tcPr>
          <w:p w:rsidR="00006BD9" w:rsidRPr="003028FD" w:rsidRDefault="00006BD9" w:rsidP="00EF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sz w:val="22"/>
                <w:szCs w:val="22"/>
              </w:rPr>
              <w:t>Ovvero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capacità di gestire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le risorse personali in varie situazioni</w:t>
            </w: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capacità di orientarsi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nella società attuale con spirito critico</w:t>
            </w: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06BD9" w:rsidRPr="003028FD" w:rsidRDefault="00006BD9" w:rsidP="00EF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sz w:val="22"/>
                <w:szCs w:val="22"/>
              </w:rPr>
              <w:t>Ovvero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conoscere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capire il mondo attraverso l’acquisizione degli strumenti della conoscenza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fare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poter agire sul proprio ambiente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vivere insieme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partecipare e cooperare con gli altri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essere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lo sviluppo completo della persona.</w:t>
            </w:r>
          </w:p>
        </w:tc>
      </w:tr>
    </w:tbl>
    <w:p w:rsidR="00EF25B0" w:rsidRPr="00EF25B0" w:rsidRDefault="00EF25B0" w:rsidP="00006BD9">
      <w:pPr>
        <w:jc w:val="both"/>
        <w:rPr>
          <w:rFonts w:ascii="Comic Sans MS" w:hAnsi="Comic Sans MS" w:cs="Arial"/>
          <w:b/>
          <w:color w:val="FF0000"/>
          <w:sz w:val="24"/>
          <w:szCs w:val="24"/>
        </w:rPr>
      </w:pPr>
    </w:p>
    <w:p w:rsidR="00EF25B0" w:rsidRPr="00EF25B0" w:rsidRDefault="00EF25B0" w:rsidP="00006BD9">
      <w:pPr>
        <w:jc w:val="both"/>
        <w:rPr>
          <w:rFonts w:ascii="Comic Sans MS" w:hAnsi="Comic Sans MS" w:cs="Arial"/>
          <w:b/>
          <w:color w:val="FF0000"/>
          <w:sz w:val="24"/>
          <w:szCs w:val="24"/>
        </w:rPr>
      </w:pPr>
    </w:p>
    <w:p w:rsidR="00CE16DA" w:rsidRDefault="00CE16DA" w:rsidP="00006BD9">
      <w:pPr>
        <w:pStyle w:val="Titolo2"/>
        <w:rPr>
          <w:rFonts w:ascii="Comic Sans MS" w:hAnsi="Comic Sans MS"/>
          <w:color w:val="FF0000"/>
          <w:sz w:val="28"/>
          <w:szCs w:val="28"/>
        </w:rPr>
      </w:pPr>
      <w:bookmarkStart w:id="2" w:name="_Toc436652172"/>
    </w:p>
    <w:p w:rsidR="00515A1A" w:rsidRDefault="00515A1A" w:rsidP="00515A1A"/>
    <w:p w:rsidR="00515A1A" w:rsidRDefault="00515A1A" w:rsidP="00515A1A"/>
    <w:p w:rsidR="00515A1A" w:rsidRPr="00515A1A" w:rsidRDefault="00515A1A" w:rsidP="00515A1A"/>
    <w:p w:rsidR="00006BD9" w:rsidRPr="00B22E68" w:rsidRDefault="00006BD9" w:rsidP="00006BD9">
      <w:pPr>
        <w:pStyle w:val="Titolo2"/>
        <w:rPr>
          <w:rFonts w:ascii="Comic Sans MS" w:hAnsi="Comic Sans MS"/>
          <w:color w:val="FF0000"/>
          <w:sz w:val="28"/>
          <w:szCs w:val="28"/>
        </w:rPr>
      </w:pPr>
      <w:r w:rsidRPr="00B22E68">
        <w:rPr>
          <w:rFonts w:ascii="Comic Sans MS" w:hAnsi="Comic Sans MS"/>
          <w:color w:val="FF0000"/>
          <w:sz w:val="28"/>
          <w:szCs w:val="28"/>
        </w:rPr>
        <w:t>Relazioni con il territorio</w:t>
      </w:r>
      <w:bookmarkEnd w:id="2"/>
    </w:p>
    <w:p w:rsidR="00006BD9" w:rsidRPr="00B22E68" w:rsidRDefault="00006BD9" w:rsidP="00006B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24"/>
          <w:szCs w:val="24"/>
        </w:rPr>
      </w:pPr>
    </w:p>
    <w:p w:rsidR="00006BD9" w:rsidRPr="00B22E68" w:rsidRDefault="00006BD9" w:rsidP="00006BD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 xml:space="preserve">Diverse sono le relazioni che l’Istituto ha con il territorio attraverso rapporti con enti locali, scuole, associazioni, altre agenzie formative; alcune sono stabilmente formalizzate attraverso progetti (es. Nodo territoriale, Orientamento scuole secondarie I–II grado, Certificazione esterna delle competenze linguistiche), o accordi con enti locali  (es. Amministrazioni comunali, Asl, Aias); altre vengono, di anno in anno,  inserite nell’ offerta formativa sulla base dei bisogni e delle priorità rilevate: visite di istruzione, uscite didattiche, incontri con esperti e testimoni. </w:t>
      </w:r>
    </w:p>
    <w:p w:rsidR="00006BD9" w:rsidRPr="00B22E68" w:rsidRDefault="00006BD9" w:rsidP="00006BD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Particolarmente significativa è la collaborazione offerta dalle Amministrazioni comunali di Solb</w:t>
      </w:r>
      <w:r w:rsidR="009A1865">
        <w:rPr>
          <w:rFonts w:ascii="Arial" w:hAnsi="Arial" w:cs="Arial"/>
          <w:sz w:val="24"/>
          <w:szCs w:val="24"/>
        </w:rPr>
        <w:t xml:space="preserve">iate Olona e di Gorla Maggiore </w:t>
      </w:r>
      <w:r w:rsidRPr="00B22E68">
        <w:rPr>
          <w:rFonts w:ascii="Arial" w:hAnsi="Arial" w:cs="Arial"/>
          <w:sz w:val="24"/>
          <w:szCs w:val="24"/>
        </w:rPr>
        <w:t>che si esplicita in: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stanziamenti per l’attuazione del Piano al Diritto allo studio;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assunzione di personale per il sostegno e recupero degli alunni con difficoltà e degli alunni stranieri;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color w:val="000000"/>
          <w:sz w:val="24"/>
          <w:szCs w:val="24"/>
        </w:rPr>
      </w:pPr>
      <w:r w:rsidRPr="00B22E68">
        <w:rPr>
          <w:rFonts w:ascii="Arial" w:hAnsi="Arial" w:cs="Arial"/>
          <w:color w:val="000000"/>
          <w:sz w:val="24"/>
          <w:szCs w:val="24"/>
        </w:rPr>
        <w:t>disponibilità di intervento dei Servizi sociali;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color w:val="000000"/>
          <w:sz w:val="24"/>
          <w:szCs w:val="24"/>
        </w:rPr>
      </w:pPr>
      <w:r w:rsidRPr="00B22E68">
        <w:rPr>
          <w:rFonts w:ascii="Arial" w:hAnsi="Arial" w:cs="Arial"/>
          <w:color w:val="000000"/>
          <w:sz w:val="24"/>
          <w:szCs w:val="24"/>
        </w:rPr>
        <w:t>mediatore culturale.</w:t>
      </w:r>
    </w:p>
    <w:p w:rsidR="00006BD9" w:rsidRPr="00B22E68" w:rsidRDefault="00006BD9" w:rsidP="00006BD9">
      <w:pPr>
        <w:jc w:val="both"/>
        <w:rPr>
          <w:rFonts w:ascii="Comic Sans MS" w:hAnsi="Comic Sans MS" w:cs="Arial"/>
          <w:b/>
          <w:color w:val="FF0000"/>
          <w:sz w:val="24"/>
          <w:szCs w:val="24"/>
        </w:rPr>
      </w:pPr>
    </w:p>
    <w:p w:rsidR="00006BD9" w:rsidRPr="00D51742" w:rsidRDefault="00B25B7F" w:rsidP="00006BD9">
      <w:pPr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D51742">
        <w:rPr>
          <w:rFonts w:ascii="Comic Sans MS" w:hAnsi="Comic Sans MS" w:cs="Arial"/>
          <w:b/>
          <w:color w:val="FF0000"/>
          <w:sz w:val="28"/>
          <w:szCs w:val="28"/>
        </w:rPr>
        <w:t>Prospetto orario</w:t>
      </w:r>
    </w:p>
    <w:p w:rsidR="003868D7" w:rsidRPr="00B22E68" w:rsidRDefault="003868D7" w:rsidP="003868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B22E68">
        <w:rPr>
          <w:rFonts w:ascii="Arial" w:hAnsi="Arial" w:cs="Arial"/>
          <w:szCs w:val="24"/>
        </w:rPr>
        <w:t>Da lunedì a venerdì dalle 8.00 alle 12.45</w:t>
      </w:r>
    </w:p>
    <w:p w:rsidR="003868D7" w:rsidRPr="00B22E68" w:rsidRDefault="003868D7" w:rsidP="003868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B22E68">
        <w:rPr>
          <w:rFonts w:ascii="Arial" w:hAnsi="Arial" w:cs="Arial"/>
          <w:szCs w:val="24"/>
        </w:rPr>
        <w:t>Lunedì mercoledì e giovedì rientri pomeridiani dalle ore 14.00 alle ore 16.05</w:t>
      </w:r>
    </w:p>
    <w:p w:rsidR="003868D7" w:rsidRPr="00D51742" w:rsidRDefault="003868D7" w:rsidP="003868D7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3868D7" w:rsidRPr="00D51742" w:rsidRDefault="003868D7" w:rsidP="003868D7">
      <w:pPr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D51742">
        <w:rPr>
          <w:rFonts w:ascii="Comic Sans MS" w:hAnsi="Comic Sans MS" w:cs="Arial"/>
          <w:b/>
          <w:color w:val="FF0000"/>
          <w:sz w:val="28"/>
          <w:szCs w:val="28"/>
        </w:rPr>
        <w:t>Suddivisione oraria delle discipline</w:t>
      </w:r>
    </w:p>
    <w:p w:rsidR="00EF25B0" w:rsidRPr="00B22E68" w:rsidRDefault="00EF25B0" w:rsidP="00EF25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Le ore, definite dal Consiglio d’Istituto degli anni precedenti, risultano distribuite nell’arco della settimana secondo questo monte ore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456"/>
        <w:gridCol w:w="7166"/>
      </w:tblGrid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Italiano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9 ore classi I, 8 ore classi II, 7 ore classi III-IV-V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Inglese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 classi I, 2 ore classi II, 3 ore classi III-IV-V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Storia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 xml:space="preserve">Geografia 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Scienze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Matematica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6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Educazione fisica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Arte e immagine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Musica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</w:t>
            </w:r>
          </w:p>
        </w:tc>
      </w:tr>
    </w:tbl>
    <w:p w:rsidR="00EF25B0" w:rsidRPr="00B22E68" w:rsidRDefault="00EF25B0" w:rsidP="00EF25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5B0" w:rsidRPr="00B22E68" w:rsidRDefault="00EF25B0" w:rsidP="00EF25B0">
      <w:pPr>
        <w:pStyle w:val="Corpodeltesto21"/>
        <w:rPr>
          <w:rFonts w:ascii="Arial" w:hAnsi="Arial" w:cs="Arial"/>
          <w:szCs w:val="24"/>
        </w:rPr>
      </w:pPr>
      <w:r w:rsidRPr="00B22E68">
        <w:rPr>
          <w:rFonts w:ascii="Arial" w:hAnsi="Arial" w:cs="Arial"/>
          <w:szCs w:val="24"/>
        </w:rPr>
        <w:t>Da normativa vigente le ore di Religione Cattolica sono 2 in tutte le classi.</w:t>
      </w:r>
    </w:p>
    <w:p w:rsidR="00EF25B0" w:rsidRPr="00B22E68" w:rsidRDefault="009A1865" w:rsidP="00EF25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tre ore residue </w:t>
      </w:r>
      <w:r w:rsidR="00EF25B0" w:rsidRPr="00B22E68">
        <w:rPr>
          <w:rFonts w:ascii="Arial" w:hAnsi="Arial" w:cs="Arial"/>
          <w:sz w:val="24"/>
          <w:szCs w:val="24"/>
        </w:rPr>
        <w:t>per il raggiungimento delle 30 ore verranno usate per attività laboratoriali.</w:t>
      </w:r>
    </w:p>
    <w:p w:rsidR="00B22E68" w:rsidRDefault="00B22E68" w:rsidP="00EF25B0">
      <w:pPr>
        <w:jc w:val="both"/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</w:p>
    <w:p w:rsidR="00B22E68" w:rsidRDefault="00B22E68" w:rsidP="00EF25B0">
      <w:pPr>
        <w:jc w:val="both"/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</w:p>
    <w:p w:rsidR="00100FFA" w:rsidRDefault="00100FFA" w:rsidP="00EF25B0">
      <w:pPr>
        <w:jc w:val="both"/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</w:p>
    <w:p w:rsidR="00B22E68" w:rsidRPr="00D51742" w:rsidRDefault="00EF25B0" w:rsidP="00EF25B0">
      <w:pPr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D51742">
        <w:rPr>
          <w:rFonts w:ascii="Comic Sans MS" w:hAnsi="Comic Sans MS" w:cs="Arial"/>
          <w:b/>
          <w:color w:val="FF0000"/>
          <w:sz w:val="28"/>
          <w:szCs w:val="28"/>
        </w:rPr>
        <w:t>Servizi:</w:t>
      </w:r>
    </w:p>
    <w:p w:rsidR="00EF25B0" w:rsidRPr="00B22E68" w:rsidRDefault="00EF25B0" w:rsidP="00EF25B0">
      <w:pPr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 xml:space="preserve">sono servizi </w:t>
      </w:r>
      <w:r w:rsidRPr="00D51742">
        <w:rPr>
          <w:rFonts w:ascii="Arial" w:hAnsi="Arial" w:cs="Arial"/>
          <w:b/>
          <w:sz w:val="24"/>
          <w:szCs w:val="24"/>
        </w:rPr>
        <w:t>facoltativi</w:t>
      </w:r>
      <w:r w:rsidRPr="00B22E68">
        <w:rPr>
          <w:rFonts w:ascii="Arial" w:hAnsi="Arial" w:cs="Arial"/>
          <w:sz w:val="24"/>
          <w:szCs w:val="24"/>
        </w:rPr>
        <w:t xml:space="preserve"> e a</w:t>
      </w:r>
      <w:r w:rsidRPr="00D51742">
        <w:rPr>
          <w:rFonts w:ascii="Arial" w:hAnsi="Arial" w:cs="Arial"/>
          <w:sz w:val="24"/>
          <w:szCs w:val="24"/>
        </w:rPr>
        <w:t xml:space="preserve"> </w:t>
      </w:r>
      <w:r w:rsidRPr="00D51742">
        <w:rPr>
          <w:rFonts w:ascii="Arial" w:hAnsi="Arial" w:cs="Arial"/>
          <w:b/>
          <w:sz w:val="24"/>
          <w:szCs w:val="24"/>
        </w:rPr>
        <w:t>pagamento</w:t>
      </w:r>
      <w:r w:rsidRPr="00B22E68">
        <w:rPr>
          <w:rFonts w:ascii="Arial" w:hAnsi="Arial" w:cs="Arial"/>
          <w:sz w:val="24"/>
          <w:szCs w:val="24"/>
        </w:rPr>
        <w:t xml:space="preserve"> la cui gestione è affidata all’amministrazione comunale:</w:t>
      </w:r>
    </w:p>
    <w:p w:rsidR="00EF25B0" w:rsidRPr="003028FD" w:rsidRDefault="00EF25B0" w:rsidP="00EF25B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3028FD">
        <w:rPr>
          <w:rFonts w:ascii="Arial" w:hAnsi="Arial" w:cs="Arial"/>
          <w:color w:val="0070C0"/>
          <w:sz w:val="24"/>
          <w:szCs w:val="24"/>
        </w:rPr>
        <w:t xml:space="preserve">Mensa </w:t>
      </w:r>
      <w:r w:rsidRPr="003028FD">
        <w:rPr>
          <w:rFonts w:ascii="Arial" w:hAnsi="Arial" w:cs="Arial"/>
          <w:sz w:val="24"/>
          <w:szCs w:val="24"/>
        </w:rPr>
        <w:t>tutti i giorni dalle 12.45 alle 14.00</w:t>
      </w:r>
    </w:p>
    <w:p w:rsidR="00EF25B0" w:rsidRPr="003028FD" w:rsidRDefault="00EF25B0" w:rsidP="00EF25B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3028FD">
        <w:rPr>
          <w:rFonts w:ascii="Arial" w:hAnsi="Arial" w:cs="Arial"/>
          <w:color w:val="0070C0"/>
          <w:sz w:val="24"/>
          <w:szCs w:val="24"/>
        </w:rPr>
        <w:t xml:space="preserve">Pre-scuola </w:t>
      </w:r>
      <w:r w:rsidRPr="003028FD">
        <w:rPr>
          <w:rFonts w:ascii="Arial" w:hAnsi="Arial" w:cs="Arial"/>
          <w:sz w:val="24"/>
          <w:szCs w:val="24"/>
        </w:rPr>
        <w:t>tutti i giorni dalle 7.30 alle 8.00</w:t>
      </w:r>
    </w:p>
    <w:p w:rsidR="006837A4" w:rsidRPr="003028FD" w:rsidRDefault="00EF25B0" w:rsidP="00EF25B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3028FD">
        <w:rPr>
          <w:rFonts w:ascii="Arial" w:hAnsi="Arial" w:cs="Arial"/>
          <w:color w:val="0070C0"/>
          <w:sz w:val="24"/>
          <w:szCs w:val="24"/>
        </w:rPr>
        <w:t xml:space="preserve">Post-scuola </w:t>
      </w:r>
      <w:r w:rsidRPr="003028FD">
        <w:rPr>
          <w:rFonts w:ascii="Arial" w:hAnsi="Arial" w:cs="Arial"/>
          <w:sz w:val="24"/>
          <w:szCs w:val="24"/>
        </w:rPr>
        <w:t>lunedì-mercoledì-giovedì dalle 16.05 alle 18.30; martedì e venerdì dalle 14.00 alle 18.30</w:t>
      </w:r>
      <w:r w:rsidR="006837A4" w:rsidRPr="003028FD">
        <w:rPr>
          <w:rFonts w:ascii="Century Gothic" w:hAnsi="Century Gothic"/>
          <w:sz w:val="24"/>
          <w:szCs w:val="24"/>
        </w:rPr>
        <w:tab/>
      </w:r>
      <w:r w:rsidR="006837A4" w:rsidRPr="003028FD">
        <w:rPr>
          <w:rFonts w:ascii="Century Gothic" w:hAnsi="Century Gothic"/>
          <w:sz w:val="24"/>
          <w:szCs w:val="24"/>
        </w:rPr>
        <w:tab/>
      </w:r>
      <w:r w:rsidR="006837A4" w:rsidRPr="003028FD">
        <w:rPr>
          <w:rFonts w:ascii="Century Gothic" w:hAnsi="Century Gothic"/>
          <w:sz w:val="24"/>
          <w:szCs w:val="24"/>
        </w:rPr>
        <w:tab/>
        <w:t xml:space="preserve">                  </w:t>
      </w:r>
    </w:p>
    <w:p w:rsidR="006837A4" w:rsidRDefault="006837A4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84C97" w:rsidRDefault="00D84C97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5C66F4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43180</wp:posOffset>
                </wp:positionV>
                <wp:extent cx="2427605" cy="1741170"/>
                <wp:effectExtent l="0" t="0" r="2857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5BD" w:rsidRPr="00A735BD" w:rsidRDefault="00A735BD" w:rsidP="00A735BD">
                            <w:pPr>
                              <w:suppressAutoHyphens/>
                              <w:spacing w:after="200" w:line="276" w:lineRule="auto"/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</w:pPr>
                            <w:r>
                              <w:rPr>
                                <w:rFonts w:ascii="Comic Sans MS" w:eastAsia="SimSun" w:hAnsi="Comic Sans MS" w:cs="Comic Sans MS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Scuola Primaria Pascoli di Solbiate Olona.</w:t>
                            </w:r>
                          </w:p>
                          <w:p w:rsidR="00A735BD" w:rsidRPr="00A735BD" w:rsidRDefault="00A735BD" w:rsidP="00A735BD">
                            <w:pPr>
                              <w:suppressAutoHyphens/>
                              <w:spacing w:after="0" w:line="276" w:lineRule="auto"/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 xml:space="preserve">Via Patrioti </w:t>
                            </w:r>
                            <w:proofErr w:type="gramStart"/>
                            <w:r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>n.33 ,</w:t>
                            </w:r>
                            <w:proofErr w:type="gramEnd"/>
                            <w:r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 xml:space="preserve"> 21058 Solbiate Olona </w:t>
                            </w:r>
                            <w:r w:rsidRPr="00A735BD"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 xml:space="preserve"> (VA)</w:t>
                            </w:r>
                          </w:p>
                          <w:p w:rsidR="00A735BD" w:rsidRPr="00A735BD" w:rsidRDefault="00A735BD" w:rsidP="00A735BD">
                            <w:pPr>
                              <w:suppressAutoHyphens/>
                              <w:spacing w:after="0" w:line="276" w:lineRule="auto"/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>tel. 0331 640313   fax 0331 649162</w:t>
                            </w:r>
                          </w:p>
                          <w:p w:rsidR="00A735BD" w:rsidRPr="00A735BD" w:rsidRDefault="00A735BD" w:rsidP="00A735BD">
                            <w:pPr>
                              <w:suppressAutoHyphens/>
                              <w:spacing w:after="0" w:line="276" w:lineRule="auto"/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>e_mail: prim</w:t>
                            </w:r>
                            <w:r w:rsidRPr="00A735BD"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>.</w:t>
                            </w:r>
                            <w:r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>pascoli@icmoro.gov.it</w:t>
                            </w:r>
                          </w:p>
                          <w:p w:rsidR="00D124AC" w:rsidRDefault="00A735BD" w:rsidP="00A735BD">
                            <w:r w:rsidRPr="00A735BD">
                              <w:rPr>
                                <w:rFonts w:ascii="Arial" w:eastAsia="SimSun" w:hAnsi="Arial" w:cs="Arial"/>
                                <w:i/>
                                <w:color w:val="222222"/>
                                <w:kern w:val="1"/>
                                <w:lang w:eastAsia="ar-SA"/>
                              </w:rPr>
                              <w:t xml:space="preserve">internet: </w:t>
                            </w:r>
                            <w:hyperlink r:id="rId15" w:history="1">
                              <w:r w:rsidRPr="00A735BD">
                                <w:rPr>
                                  <w:rFonts w:ascii="Calibri" w:eastAsia="SimSun" w:hAnsi="Calibri" w:cs="Calibri"/>
                                  <w:color w:val="0000FF"/>
                                  <w:kern w:val="1"/>
                                  <w:u w:val="single"/>
                                </w:rPr>
                                <w:t>www.icmoro.gov.it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0.05pt;margin-top:3.4pt;width:191.15pt;height:137.1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">
                <v:textbox style="mso-fit-shape-to-text:t">
                  <w:txbxContent>
                    <w:p w:rsidR="00A735BD" w:rsidRPr="00A735BD" w:rsidRDefault="00A735BD" w:rsidP="00A735BD">
                      <w:pPr>
                        <w:suppressAutoHyphens/>
                        <w:spacing w:after="200" w:line="276" w:lineRule="auto"/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</w:pPr>
                      <w:r>
                        <w:rPr>
                          <w:rFonts w:ascii="Comic Sans MS" w:eastAsia="SimSun" w:hAnsi="Comic Sans MS" w:cs="Comic Sans MS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Scuola Primaria Pascoli di Solbiate Olona.</w:t>
                      </w:r>
                    </w:p>
                    <w:p w:rsidR="00A735BD" w:rsidRPr="00A735BD" w:rsidRDefault="00A735BD" w:rsidP="00A735BD">
                      <w:pPr>
                        <w:suppressAutoHyphens/>
                        <w:spacing w:after="0" w:line="276" w:lineRule="auto"/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</w:pPr>
                      <w:r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 xml:space="preserve">Via Patrioti </w:t>
                      </w:r>
                      <w:proofErr w:type="gramStart"/>
                      <w:r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>n.33 ,</w:t>
                      </w:r>
                      <w:proofErr w:type="gramEnd"/>
                      <w:r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 xml:space="preserve"> 21058 Solbiate Olona </w:t>
                      </w:r>
                      <w:r w:rsidRPr="00A735BD"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 xml:space="preserve"> (VA)</w:t>
                      </w:r>
                    </w:p>
                    <w:p w:rsidR="00A735BD" w:rsidRPr="00A735BD" w:rsidRDefault="00A735BD" w:rsidP="00A735BD">
                      <w:pPr>
                        <w:suppressAutoHyphens/>
                        <w:spacing w:after="0" w:line="276" w:lineRule="auto"/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</w:pPr>
                      <w:r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>tel. 0331 640313   fax 0331 649162</w:t>
                      </w:r>
                    </w:p>
                    <w:p w:rsidR="00A735BD" w:rsidRPr="00A735BD" w:rsidRDefault="00A735BD" w:rsidP="00A735BD">
                      <w:pPr>
                        <w:suppressAutoHyphens/>
                        <w:spacing w:after="0" w:line="276" w:lineRule="auto"/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</w:pPr>
                      <w:r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>e_mail: prim</w:t>
                      </w:r>
                      <w:r w:rsidRPr="00A735BD"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>.</w:t>
                      </w:r>
                      <w:r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>pascoli@icmoro.gov.it</w:t>
                      </w:r>
                    </w:p>
                    <w:p w:rsidR="00D124AC" w:rsidRDefault="00A735BD" w:rsidP="00A735BD">
                      <w:r w:rsidRPr="00A735BD">
                        <w:rPr>
                          <w:rFonts w:ascii="Arial" w:eastAsia="SimSun" w:hAnsi="Arial" w:cs="Arial"/>
                          <w:i/>
                          <w:color w:val="222222"/>
                          <w:kern w:val="1"/>
                          <w:lang w:eastAsia="ar-SA"/>
                        </w:rPr>
                        <w:t xml:space="preserve">internet: </w:t>
                      </w:r>
                      <w:hyperlink r:id="rId16" w:history="1">
                        <w:r w:rsidRPr="00A735BD">
                          <w:rPr>
                            <w:rFonts w:ascii="Calibri" w:eastAsia="SimSun" w:hAnsi="Calibri" w:cs="Calibri"/>
                            <w:color w:val="0000FF"/>
                            <w:kern w:val="1"/>
                            <w:u w:val="single"/>
                          </w:rPr>
                          <w:t>www.icmoro.gov.it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24AC" w:rsidRDefault="00D124AC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</w:p>
    <w:p w:rsidR="00D124AC" w:rsidRDefault="00D124AC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</w:p>
    <w:p w:rsidR="00D124AC" w:rsidRDefault="00D124AC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</w:p>
    <w:p w:rsidR="006837A4" w:rsidRPr="00D51742" w:rsidRDefault="006837A4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D51742">
        <w:rPr>
          <w:rFonts w:ascii="Comic Sans MS" w:hAnsi="Comic Sans MS"/>
          <w:b/>
          <w:i/>
          <w:color w:val="FF0000"/>
          <w:sz w:val="40"/>
          <w:szCs w:val="40"/>
        </w:rPr>
        <w:t>SCUOLA PRIMARIA PASCOLI</w:t>
      </w:r>
    </w:p>
    <w:p w:rsidR="00006BD9" w:rsidRDefault="00BA3C5F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189230</wp:posOffset>
            </wp:positionV>
            <wp:extent cx="6848475" cy="4086225"/>
            <wp:effectExtent l="57150" t="57150" r="66675" b="66675"/>
            <wp:wrapNone/>
            <wp:docPr id="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086225"/>
                    </a:xfrm>
                    <a:prstGeom prst="rect">
                      <a:avLst/>
                    </a:prstGeom>
                    <a:noFill/>
                    <a:ln w="63500" cmpd="dbl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C5F" w:rsidRDefault="00BA3C5F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C0374E" w:rsidRDefault="00C0374E"/>
    <w:p w:rsidR="00006BD9" w:rsidRDefault="00006BD9"/>
    <w:p w:rsidR="00AC012C" w:rsidRDefault="00AC012C" w:rsidP="00B3011F">
      <w:pPr>
        <w:jc w:val="both"/>
        <w:rPr>
          <w:rFonts w:ascii="Comic Sans MS" w:hAnsi="Comic Sans MS" w:cs="Arial"/>
          <w:color w:val="FF0000"/>
          <w:sz w:val="28"/>
          <w:szCs w:val="28"/>
          <w:u w:val="single"/>
        </w:rPr>
      </w:pPr>
    </w:p>
    <w:p w:rsidR="00D124AC" w:rsidRPr="00D124AC" w:rsidRDefault="00D124AC" w:rsidP="00D124AC">
      <w:pPr>
        <w:shd w:val="clear" w:color="auto" w:fill="FFFFFF"/>
        <w:spacing w:before="120" w:after="240" w:line="336" w:lineRule="atLeast"/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</w:pP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L’edificio scolastico è dotato di </w:t>
      </w:r>
      <w:r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12</w:t>
      </w:r>
      <w:r w:rsidRPr="00D124AC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 xml:space="preserve"> aule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normali</w:t>
      </w:r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quasi 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tutte dotate di </w:t>
      </w:r>
      <w:r w:rsidRPr="00D124AC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L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avagna Interattiva e </w:t>
      </w:r>
      <w:r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due aule</w:t>
      </w:r>
      <w:r w:rsidRPr="00D124AC">
        <w:rPr>
          <w:rFonts w:ascii="Arial" w:eastAsia="Times New Roman" w:hAnsi="Arial" w:cs="Arial"/>
          <w:i/>
          <w:color w:val="FF0000"/>
          <w:kern w:val="1"/>
          <w:sz w:val="24"/>
          <w:szCs w:val="24"/>
          <w:lang w:eastAsia="ar-SA"/>
        </w:rPr>
        <w:t xml:space="preserve"> 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>strutturate con un setting studiato per l’attività di piccolo gruppo a favore di bambini con Bisogni Educativi Speciali. Completano le risorse struttur</w:t>
      </w:r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ali l’aula di musica, il laboratorio linguistico dotato di </w:t>
      </w:r>
      <w:proofErr w:type="spellStart"/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>Lim</w:t>
      </w:r>
      <w:proofErr w:type="spellEnd"/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e </w:t>
      </w:r>
      <w:r w:rsidRPr="00D124AC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un laboratorio di informatica che funziona anche da aula multimediale.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</w:t>
      </w:r>
    </w:p>
    <w:p w:rsidR="00D124AC" w:rsidRPr="00447621" w:rsidRDefault="00D124AC" w:rsidP="00447621">
      <w:pPr>
        <w:suppressAutoHyphens/>
        <w:spacing w:after="200" w:line="276" w:lineRule="auto"/>
        <w:jc w:val="both"/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Si</w:t>
      </w:r>
      <w:r w:rsidRPr="00D124AC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trovano</w:t>
      </w:r>
      <w:r w:rsidR="003028FD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, inoltre 3 </w:t>
      </w:r>
      <w:proofErr w:type="gramStart"/>
      <w:r w:rsidR="003028FD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sale </w:t>
      </w:r>
      <w:r w:rsidRPr="00D124AC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mensa</w:t>
      </w:r>
      <w:proofErr w:type="gramEnd"/>
      <w:r w:rsidRPr="00D124AC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e la palestra per le lezioni di educazione fisica.</w:t>
      </w:r>
      <w:r w:rsidRPr="00D124AC">
        <w:rPr>
          <w:rFonts w:ascii="Arial" w:eastAsia="SimSun" w:hAnsi="Arial" w:cs="Arial"/>
          <w:i/>
          <w:kern w:val="1"/>
          <w:sz w:val="24"/>
          <w:szCs w:val="24"/>
          <w:lang w:eastAsia="ar-SA"/>
        </w:rPr>
        <w:t xml:space="preserve"> </w:t>
      </w:r>
    </w:p>
    <w:p w:rsidR="00B3011F" w:rsidRPr="00464045" w:rsidRDefault="00F0046D" w:rsidP="00B3011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64045">
        <w:rPr>
          <w:rFonts w:ascii="Arial" w:hAnsi="Arial" w:cs="Arial"/>
          <w:color w:val="FF0000"/>
          <w:sz w:val="24"/>
          <w:szCs w:val="24"/>
        </w:rPr>
        <w:lastRenderedPageBreak/>
        <w:t>I</w:t>
      </w:r>
      <w:r w:rsidR="00B3011F" w:rsidRPr="00464045">
        <w:rPr>
          <w:rFonts w:ascii="Arial" w:hAnsi="Arial" w:cs="Arial"/>
          <w:color w:val="FF0000"/>
          <w:sz w:val="24"/>
          <w:szCs w:val="24"/>
        </w:rPr>
        <w:t>mpegno per l’inclusione.</w:t>
      </w:r>
    </w:p>
    <w:p w:rsidR="00B3011F" w:rsidRPr="007A7018" w:rsidRDefault="00B3011F" w:rsidP="00B3011F">
      <w:pPr>
        <w:jc w:val="both"/>
        <w:rPr>
          <w:rFonts w:ascii="Arial" w:hAnsi="Arial" w:cs="Arial"/>
          <w:sz w:val="24"/>
          <w:szCs w:val="24"/>
        </w:rPr>
      </w:pPr>
      <w:r w:rsidRPr="007A7018">
        <w:rPr>
          <w:rFonts w:ascii="Arial" w:hAnsi="Arial" w:cs="Arial"/>
          <w:sz w:val="24"/>
          <w:szCs w:val="24"/>
        </w:rPr>
        <w:t>L’Istituto comprensivo si propone di diffondere e potenziare la cultura dell’inclusione per rispondere in modo efficace alle necessità di ogni alunno.</w:t>
      </w:r>
    </w:p>
    <w:p w:rsidR="00B3011F" w:rsidRPr="007A7018" w:rsidRDefault="00B3011F" w:rsidP="00B3011F">
      <w:pPr>
        <w:jc w:val="both"/>
        <w:rPr>
          <w:rFonts w:ascii="Arial" w:hAnsi="Arial" w:cs="Arial"/>
          <w:sz w:val="24"/>
          <w:szCs w:val="24"/>
        </w:rPr>
      </w:pPr>
      <w:r w:rsidRPr="007A7018">
        <w:rPr>
          <w:rFonts w:ascii="Arial" w:hAnsi="Arial" w:cs="Arial"/>
          <w:sz w:val="24"/>
          <w:szCs w:val="24"/>
        </w:rPr>
        <w:t>Per questo opera un’attenta lettura del proprio grado di inclusione, definisce pratiche condivise di inclusione t</w:t>
      </w:r>
      <w:r w:rsidR="00CB4527" w:rsidRPr="007A7018">
        <w:rPr>
          <w:rFonts w:ascii="Arial" w:hAnsi="Arial" w:cs="Arial"/>
          <w:sz w:val="24"/>
          <w:szCs w:val="24"/>
        </w:rPr>
        <w:t xml:space="preserve">ra tutto il personale </w:t>
      </w:r>
      <w:proofErr w:type="gramStart"/>
      <w:r w:rsidR="00CB4527" w:rsidRPr="007A7018">
        <w:rPr>
          <w:rFonts w:ascii="Arial" w:hAnsi="Arial" w:cs="Arial"/>
          <w:sz w:val="24"/>
          <w:szCs w:val="24"/>
        </w:rPr>
        <w:t>( docente</w:t>
      </w:r>
      <w:proofErr w:type="gramEnd"/>
      <w:r w:rsidR="00CB4527" w:rsidRPr="007A7018">
        <w:rPr>
          <w:rFonts w:ascii="Arial" w:hAnsi="Arial" w:cs="Arial"/>
          <w:sz w:val="24"/>
          <w:szCs w:val="24"/>
        </w:rPr>
        <w:t xml:space="preserve"> </w:t>
      </w:r>
      <w:r w:rsidRPr="007A7018">
        <w:rPr>
          <w:rFonts w:ascii="Arial" w:hAnsi="Arial" w:cs="Arial"/>
          <w:sz w:val="24"/>
          <w:szCs w:val="24"/>
        </w:rPr>
        <w:t>e non docente ) e definisce obiettivi di miglioramento concreti e perseguibili.</w:t>
      </w:r>
    </w:p>
    <w:p w:rsidR="00B3011F" w:rsidRPr="007A7018" w:rsidRDefault="00B3011F" w:rsidP="00B3011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2"/>
        <w:gridCol w:w="1756"/>
        <w:gridCol w:w="1484"/>
        <w:gridCol w:w="1558"/>
        <w:gridCol w:w="11"/>
        <w:gridCol w:w="7"/>
        <w:gridCol w:w="1526"/>
        <w:gridCol w:w="14"/>
        <w:gridCol w:w="1636"/>
      </w:tblGrid>
      <w:tr w:rsidR="002F32F1" w:rsidRPr="007A7018" w:rsidTr="001865BD">
        <w:tc>
          <w:tcPr>
            <w:tcW w:w="1862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NOME</w:t>
            </w:r>
          </w:p>
        </w:tc>
        <w:tc>
          <w:tcPr>
            <w:tcW w:w="1756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FINALIT</w:t>
            </w:r>
            <w:r w:rsidR="00B43C88" w:rsidRPr="007A7018">
              <w:rPr>
                <w:rFonts w:ascii="Arial" w:hAnsi="Arial" w:cs="Arial"/>
                <w:color w:val="0070C0"/>
                <w:sz w:val="24"/>
                <w:szCs w:val="24"/>
              </w:rPr>
              <w:t>Á</w:t>
            </w:r>
          </w:p>
        </w:tc>
        <w:tc>
          <w:tcPr>
            <w:tcW w:w="1484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UTENTI</w:t>
            </w:r>
          </w:p>
        </w:tc>
        <w:tc>
          <w:tcPr>
            <w:tcW w:w="1558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DOCENTI</w:t>
            </w:r>
          </w:p>
        </w:tc>
        <w:tc>
          <w:tcPr>
            <w:tcW w:w="1544" w:type="dxa"/>
            <w:gridSpan w:val="3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PERIODO</w:t>
            </w:r>
          </w:p>
        </w:tc>
        <w:tc>
          <w:tcPr>
            <w:tcW w:w="1650" w:type="dxa"/>
            <w:gridSpan w:val="2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FINANZIATO DA…</w:t>
            </w:r>
          </w:p>
        </w:tc>
      </w:tr>
      <w:tr w:rsidR="002F32F1" w:rsidRPr="007A7018" w:rsidTr="001865BD">
        <w:tc>
          <w:tcPr>
            <w:tcW w:w="1862" w:type="dxa"/>
          </w:tcPr>
          <w:p w:rsidR="00B3011F" w:rsidRPr="00D51742" w:rsidRDefault="00B3011F" w:rsidP="00337A7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Accoglienza: insieme per crescere</w:t>
            </w:r>
          </w:p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Favorire il passaggio fra vari ordini di scuola</w:t>
            </w:r>
          </w:p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delle classi prime</w:t>
            </w:r>
          </w:p>
        </w:tc>
        <w:tc>
          <w:tcPr>
            <w:tcW w:w="1558" w:type="dxa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Di classe prima</w:t>
            </w:r>
          </w:p>
        </w:tc>
        <w:tc>
          <w:tcPr>
            <w:tcW w:w="1544" w:type="dxa"/>
            <w:gridSpan w:val="3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Inizio anno scolastico</w:t>
            </w:r>
          </w:p>
        </w:tc>
        <w:tc>
          <w:tcPr>
            <w:tcW w:w="1650" w:type="dxa"/>
            <w:gridSpan w:val="2"/>
          </w:tcPr>
          <w:p w:rsidR="00B3011F" w:rsidRPr="00464045" w:rsidRDefault="00EF25B0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2F32F1" w:rsidRPr="007A7018" w:rsidTr="001865BD">
        <w:tc>
          <w:tcPr>
            <w:tcW w:w="1862" w:type="dxa"/>
          </w:tcPr>
          <w:p w:rsidR="00B3011F" w:rsidRPr="00D51742" w:rsidRDefault="00B3011F" w:rsidP="00337A7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Volontari a scuola</w:t>
            </w:r>
          </w:p>
        </w:tc>
        <w:tc>
          <w:tcPr>
            <w:tcW w:w="1756" w:type="dxa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Sostegno agli alunni in difficolt</w:t>
            </w:r>
            <w:r w:rsidR="00F22DAA" w:rsidRPr="00D51742">
              <w:rPr>
                <w:rFonts w:ascii="Arial" w:hAnsi="Arial" w:cs="Arial"/>
                <w:sz w:val="22"/>
                <w:szCs w:val="22"/>
              </w:rPr>
              <w:t>à</w:t>
            </w:r>
          </w:p>
        </w:tc>
        <w:tc>
          <w:tcPr>
            <w:tcW w:w="1484" w:type="dxa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58" w:type="dxa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Annamaria villano</w:t>
            </w:r>
          </w:p>
        </w:tc>
        <w:tc>
          <w:tcPr>
            <w:tcW w:w="1544" w:type="dxa"/>
            <w:gridSpan w:val="3"/>
          </w:tcPr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650" w:type="dxa"/>
            <w:gridSpan w:val="2"/>
          </w:tcPr>
          <w:p w:rsidR="00B3011F" w:rsidRPr="00464045" w:rsidRDefault="00EF25B0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2F32F1" w:rsidRPr="007A7018" w:rsidTr="001865BD">
        <w:tc>
          <w:tcPr>
            <w:tcW w:w="1862" w:type="dxa"/>
          </w:tcPr>
          <w:p w:rsidR="00B3011F" w:rsidRPr="00D51742" w:rsidRDefault="00013F9E" w:rsidP="002F32F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Incontramici</w:t>
            </w:r>
          </w:p>
        </w:tc>
        <w:tc>
          <w:tcPr>
            <w:tcW w:w="1756" w:type="dxa"/>
          </w:tcPr>
          <w:p w:rsidR="00B3011F" w:rsidRPr="00D51742" w:rsidRDefault="00013F9E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Organizzare momenti d’incontro e festa scuola-famiglia</w:t>
            </w:r>
          </w:p>
        </w:tc>
        <w:tc>
          <w:tcPr>
            <w:tcW w:w="1484" w:type="dxa"/>
          </w:tcPr>
          <w:p w:rsidR="00B3011F" w:rsidRPr="00D51742" w:rsidRDefault="00013F9E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58" w:type="dxa"/>
          </w:tcPr>
          <w:p w:rsidR="00B3011F" w:rsidRPr="00D51742" w:rsidRDefault="00013F9E" w:rsidP="001865BD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 xml:space="preserve">Bertani, </w:t>
            </w:r>
          </w:p>
          <w:p w:rsidR="001865BD" w:rsidRPr="00D51742" w:rsidRDefault="001865BD" w:rsidP="001865BD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Amabile</w:t>
            </w:r>
          </w:p>
          <w:p w:rsidR="001865BD" w:rsidRPr="00D51742" w:rsidRDefault="001865BD" w:rsidP="001865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1742">
              <w:rPr>
                <w:rFonts w:ascii="Arial" w:hAnsi="Arial" w:cs="Arial"/>
                <w:sz w:val="22"/>
                <w:szCs w:val="22"/>
              </w:rPr>
              <w:t>Frigoli</w:t>
            </w:r>
            <w:proofErr w:type="spellEnd"/>
          </w:p>
        </w:tc>
        <w:tc>
          <w:tcPr>
            <w:tcW w:w="1544" w:type="dxa"/>
            <w:gridSpan w:val="3"/>
          </w:tcPr>
          <w:p w:rsidR="00B3011F" w:rsidRPr="00D51742" w:rsidRDefault="00013F9E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650" w:type="dxa"/>
            <w:gridSpan w:val="2"/>
          </w:tcPr>
          <w:p w:rsidR="00B3011F" w:rsidRPr="00464045" w:rsidRDefault="00EF25B0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2F32F1" w:rsidRPr="007A7018" w:rsidTr="001865BD">
        <w:tc>
          <w:tcPr>
            <w:tcW w:w="1862" w:type="dxa"/>
          </w:tcPr>
          <w:p w:rsidR="00B52C30" w:rsidRPr="00D51742" w:rsidRDefault="00013F9E" w:rsidP="002F32F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 xml:space="preserve">Attività artistico espressive </w:t>
            </w:r>
            <w:proofErr w:type="gramStart"/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svolte  seguendo</w:t>
            </w:r>
            <w:proofErr w:type="gramEnd"/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 xml:space="preserve"> le proposte delle associazioni presenti sul territori</w:t>
            </w:r>
            <w:r w:rsidR="00EF25B0" w:rsidRPr="00D51742"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="003028FD" w:rsidRPr="00D51742">
              <w:rPr>
                <w:rFonts w:ascii="Arial" w:hAnsi="Arial" w:cs="Arial"/>
                <w:color w:val="0070C0"/>
                <w:sz w:val="22"/>
                <w:szCs w:val="22"/>
              </w:rPr>
              <w:t>: Pro loco</w:t>
            </w:r>
          </w:p>
          <w:p w:rsidR="00B52C30" w:rsidRPr="00D51742" w:rsidRDefault="00B52C30" w:rsidP="002F32F1">
            <w:pPr>
              <w:pStyle w:val="Paragrafoelenc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756" w:type="dxa"/>
          </w:tcPr>
          <w:p w:rsidR="00013F9E" w:rsidRPr="00D51742" w:rsidRDefault="003028FD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Dà</w:t>
            </w:r>
            <w:r w:rsidR="00013F9E" w:rsidRPr="00D51742">
              <w:rPr>
                <w:rFonts w:ascii="Arial" w:hAnsi="Arial" w:cs="Arial"/>
                <w:sz w:val="22"/>
                <w:szCs w:val="22"/>
              </w:rPr>
              <w:t xml:space="preserve"> modo di sviluppare i talenti di ciascun alunno</w:t>
            </w:r>
          </w:p>
          <w:p w:rsidR="00B3011F" w:rsidRPr="00D51742" w:rsidRDefault="00B3011F" w:rsidP="002F32F1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DAA" w:rsidRPr="00D51742" w:rsidRDefault="00F22DAA" w:rsidP="002F32F1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DAA" w:rsidRPr="00D51742" w:rsidRDefault="00F22DAA" w:rsidP="002F32F1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DAA" w:rsidRPr="00D51742" w:rsidRDefault="00F22DAA" w:rsidP="002F32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B3011F" w:rsidRPr="00D51742" w:rsidRDefault="00013F9E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58" w:type="dxa"/>
          </w:tcPr>
          <w:p w:rsidR="00B3011F" w:rsidRPr="00D51742" w:rsidRDefault="00013F9E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Tutti i docenti</w:t>
            </w:r>
          </w:p>
        </w:tc>
        <w:tc>
          <w:tcPr>
            <w:tcW w:w="1544" w:type="dxa"/>
            <w:gridSpan w:val="3"/>
          </w:tcPr>
          <w:p w:rsidR="00B3011F" w:rsidRPr="00D51742" w:rsidRDefault="00013F9E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Tutto l’anno scolastico</w:t>
            </w:r>
          </w:p>
        </w:tc>
        <w:tc>
          <w:tcPr>
            <w:tcW w:w="1650" w:type="dxa"/>
            <w:gridSpan w:val="2"/>
          </w:tcPr>
          <w:p w:rsidR="00B3011F" w:rsidRPr="00464045" w:rsidRDefault="00EF25B0" w:rsidP="002F32F1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2F32F1" w:rsidRPr="007A7018" w:rsidTr="001865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62" w:type="dxa"/>
          </w:tcPr>
          <w:p w:rsidR="00013F9E" w:rsidRPr="00D51742" w:rsidRDefault="00013F9E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Vivi la vita gratis</w:t>
            </w:r>
          </w:p>
          <w:p w:rsidR="00013F9E" w:rsidRPr="00D51742" w:rsidRDefault="00CE16DA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="00013F9E" w:rsidRPr="00D51742">
              <w:rPr>
                <w:rFonts w:ascii="Arial" w:hAnsi="Arial" w:cs="Arial"/>
                <w:color w:val="0070C0"/>
                <w:sz w:val="22"/>
                <w:szCs w:val="22"/>
              </w:rPr>
              <w:t>RC DAY</w:t>
            </w:r>
          </w:p>
        </w:tc>
        <w:tc>
          <w:tcPr>
            <w:tcW w:w="1756" w:type="dxa"/>
          </w:tcPr>
          <w:p w:rsidR="00013F9E" w:rsidRPr="00D51742" w:rsidRDefault="00013F9E" w:rsidP="002F32F1">
            <w:pPr>
              <w:tabs>
                <w:tab w:val="left" w:pos="-139"/>
              </w:tabs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Favorire l’impegno e la solidarietà verso il prossim</w:t>
            </w:r>
            <w:r w:rsidR="00831D32" w:rsidRPr="00D51742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484" w:type="dxa"/>
          </w:tcPr>
          <w:p w:rsidR="00013F9E" w:rsidRPr="00D51742" w:rsidRDefault="00013F9E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69" w:type="dxa"/>
            <w:gridSpan w:val="2"/>
          </w:tcPr>
          <w:p w:rsidR="00013F9E" w:rsidRPr="00D51742" w:rsidRDefault="00F85572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Annamaria Villano</w:t>
            </w:r>
          </w:p>
        </w:tc>
        <w:tc>
          <w:tcPr>
            <w:tcW w:w="1533" w:type="dxa"/>
            <w:gridSpan w:val="2"/>
          </w:tcPr>
          <w:p w:rsidR="00013F9E" w:rsidRPr="00D51742" w:rsidRDefault="00F85572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1650" w:type="dxa"/>
            <w:gridSpan w:val="2"/>
          </w:tcPr>
          <w:p w:rsidR="00013F9E" w:rsidRPr="00464045" w:rsidRDefault="00EF25B0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B52C30" w:rsidRPr="007A7018" w:rsidTr="001865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862" w:type="dxa"/>
          </w:tcPr>
          <w:p w:rsidR="00B52C30" w:rsidRPr="00D51742" w:rsidRDefault="00B52C3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Educare con la musica</w:t>
            </w:r>
          </w:p>
        </w:tc>
        <w:tc>
          <w:tcPr>
            <w:tcW w:w="1756" w:type="dxa"/>
          </w:tcPr>
          <w:p w:rsidR="00337A7E" w:rsidRPr="00D51742" w:rsidRDefault="00B52C30" w:rsidP="00337A7E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 xml:space="preserve">Sviluppare le capacità vocali attraverso canti guidati e apprendere lo studio di uno strumento </w:t>
            </w:r>
            <w:r w:rsidR="00337A7E" w:rsidRPr="00D51742">
              <w:rPr>
                <w:rFonts w:ascii="Arial" w:hAnsi="Arial" w:cs="Arial"/>
                <w:sz w:val="22"/>
                <w:szCs w:val="22"/>
              </w:rPr>
              <w:t>musicale.</w:t>
            </w:r>
          </w:p>
        </w:tc>
        <w:tc>
          <w:tcPr>
            <w:tcW w:w="1484" w:type="dxa"/>
          </w:tcPr>
          <w:p w:rsidR="00B52C30" w:rsidRPr="00D51742" w:rsidRDefault="00B52C30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76" w:type="dxa"/>
            <w:gridSpan w:val="3"/>
          </w:tcPr>
          <w:p w:rsidR="00B52C30" w:rsidRPr="00D51742" w:rsidRDefault="00B52C30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Specialista esterna</w:t>
            </w:r>
            <w:r w:rsidR="002F32F1" w:rsidRPr="00D51742">
              <w:rPr>
                <w:rFonts w:ascii="Arial" w:hAnsi="Arial" w:cs="Arial"/>
                <w:sz w:val="22"/>
                <w:szCs w:val="22"/>
              </w:rPr>
              <w:t>: Cristiana De Stefano</w:t>
            </w:r>
          </w:p>
        </w:tc>
        <w:tc>
          <w:tcPr>
            <w:tcW w:w="1540" w:type="dxa"/>
            <w:gridSpan w:val="2"/>
          </w:tcPr>
          <w:p w:rsidR="00B52C30" w:rsidRPr="00D51742" w:rsidRDefault="002F32F1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 xml:space="preserve">Da ottobre, a </w:t>
            </w:r>
            <w:proofErr w:type="spellStart"/>
            <w:r w:rsidRPr="00D51742">
              <w:rPr>
                <w:rFonts w:ascii="Arial" w:hAnsi="Arial" w:cs="Arial"/>
                <w:sz w:val="22"/>
                <w:szCs w:val="22"/>
              </w:rPr>
              <w:t>settimene</w:t>
            </w:r>
            <w:proofErr w:type="spellEnd"/>
            <w:r w:rsidRPr="00D51742">
              <w:rPr>
                <w:rFonts w:ascii="Arial" w:hAnsi="Arial" w:cs="Arial"/>
                <w:sz w:val="22"/>
                <w:szCs w:val="22"/>
              </w:rPr>
              <w:t xml:space="preserve"> alterne.</w:t>
            </w:r>
            <w:r w:rsidR="00447621" w:rsidRPr="00D517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6" w:type="dxa"/>
          </w:tcPr>
          <w:p w:rsidR="00B52C30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Piano diritto studio</w:t>
            </w:r>
          </w:p>
          <w:p w:rsidR="002F32F1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42" w:rsidRPr="007A7018" w:rsidTr="00D517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1862" w:type="dxa"/>
          </w:tcPr>
          <w:p w:rsidR="00D51742" w:rsidRPr="00D51742" w:rsidRDefault="00D51742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Insieme per crescere</w:t>
            </w:r>
          </w:p>
        </w:tc>
        <w:tc>
          <w:tcPr>
            <w:tcW w:w="1756" w:type="dxa"/>
          </w:tcPr>
          <w:p w:rsidR="00D51742" w:rsidRPr="00D51742" w:rsidRDefault="00D51742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Per aiutare gli alunni che necessitano di un supporto nell’esecuzione dei compiti a casa.</w:t>
            </w:r>
          </w:p>
        </w:tc>
        <w:tc>
          <w:tcPr>
            <w:tcW w:w="1484" w:type="dxa"/>
          </w:tcPr>
          <w:p w:rsidR="00D51742" w:rsidRPr="00D51742" w:rsidRDefault="00D51742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76" w:type="dxa"/>
            <w:gridSpan w:val="3"/>
          </w:tcPr>
          <w:p w:rsidR="00D51742" w:rsidRPr="00D51742" w:rsidRDefault="00982A53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volontari</w:t>
            </w:r>
            <w:bookmarkStart w:id="3" w:name="_GoBack"/>
            <w:bookmarkEnd w:id="3"/>
          </w:p>
        </w:tc>
        <w:tc>
          <w:tcPr>
            <w:tcW w:w="1540" w:type="dxa"/>
            <w:gridSpan w:val="2"/>
          </w:tcPr>
          <w:p w:rsidR="00D51742" w:rsidRPr="00D51742" w:rsidRDefault="00D51742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Da ottobre a maggio</w:t>
            </w:r>
          </w:p>
        </w:tc>
        <w:tc>
          <w:tcPr>
            <w:tcW w:w="1636" w:type="dxa"/>
          </w:tcPr>
          <w:p w:rsidR="00D51742" w:rsidRPr="00D51742" w:rsidRDefault="00D51742" w:rsidP="00D51742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Contributo del comune</w:t>
            </w:r>
          </w:p>
        </w:tc>
      </w:tr>
      <w:tr w:rsidR="002F32F1" w:rsidRPr="007A7018" w:rsidTr="00D517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7"/>
        </w:trPr>
        <w:tc>
          <w:tcPr>
            <w:tcW w:w="1862" w:type="dxa"/>
          </w:tcPr>
          <w:p w:rsidR="002F32F1" w:rsidRPr="00D51742" w:rsidRDefault="002F32F1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Animazione teatrale</w:t>
            </w: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756" w:type="dxa"/>
          </w:tcPr>
          <w:p w:rsidR="002F32F1" w:rsidRPr="00D51742" w:rsidRDefault="002F32F1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Percorso di crescita e di rielaborazione della propria creatività, proiettando la fantasia in uno spettacolo teatrale in cui i protagonisti sono i bambini.</w:t>
            </w:r>
          </w:p>
        </w:tc>
        <w:tc>
          <w:tcPr>
            <w:tcW w:w="1484" w:type="dxa"/>
          </w:tcPr>
          <w:p w:rsidR="002F32F1" w:rsidRPr="00D51742" w:rsidRDefault="002F32F1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76" w:type="dxa"/>
            <w:gridSpan w:val="3"/>
          </w:tcPr>
          <w:p w:rsidR="002F32F1" w:rsidRPr="00D51742" w:rsidRDefault="002F32F1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Specialista esterno: progetto Zattera teatro Varese</w:t>
            </w:r>
          </w:p>
        </w:tc>
        <w:tc>
          <w:tcPr>
            <w:tcW w:w="1540" w:type="dxa"/>
            <w:gridSpan w:val="2"/>
          </w:tcPr>
          <w:p w:rsidR="002F32F1" w:rsidRPr="00D51742" w:rsidRDefault="002F32F1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16 ore per classe e spettacolo</w:t>
            </w:r>
          </w:p>
        </w:tc>
        <w:tc>
          <w:tcPr>
            <w:tcW w:w="1636" w:type="dxa"/>
          </w:tcPr>
          <w:p w:rsidR="002F32F1" w:rsidRPr="00D51742" w:rsidRDefault="009A1865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</w:t>
            </w:r>
            <w:r w:rsidR="002F32F1" w:rsidRPr="00D51742">
              <w:rPr>
                <w:rFonts w:ascii="Arial" w:hAnsi="Arial" w:cs="Arial"/>
                <w:sz w:val="22"/>
                <w:szCs w:val="22"/>
              </w:rPr>
              <w:t xml:space="preserve"> carico delle famiglie</w:t>
            </w:r>
          </w:p>
        </w:tc>
      </w:tr>
      <w:tr w:rsidR="00C66220" w:rsidRPr="007A7018" w:rsidTr="001865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862" w:type="dxa"/>
          </w:tcPr>
          <w:p w:rsidR="00C66220" w:rsidRPr="00D51742" w:rsidRDefault="00C66220" w:rsidP="00C66220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Open day</w:t>
            </w:r>
          </w:p>
          <w:p w:rsidR="00C66220" w:rsidRPr="00D51742" w:rsidRDefault="00C66220" w:rsidP="002F32F1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756" w:type="dxa"/>
          </w:tcPr>
          <w:p w:rsidR="00C66220" w:rsidRPr="00D51742" w:rsidRDefault="00C66220" w:rsidP="00C66220">
            <w:pPr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 xml:space="preserve"> Simulazione da parte degli alunni dei progetti scolastici</w:t>
            </w:r>
          </w:p>
        </w:tc>
        <w:tc>
          <w:tcPr>
            <w:tcW w:w="1484" w:type="dxa"/>
          </w:tcPr>
          <w:p w:rsidR="00C66220" w:rsidRPr="00D51742" w:rsidRDefault="00C66220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76" w:type="dxa"/>
            <w:gridSpan w:val="3"/>
          </w:tcPr>
          <w:p w:rsidR="00C66220" w:rsidRPr="00D51742" w:rsidRDefault="00C66220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Docenti</w:t>
            </w:r>
          </w:p>
        </w:tc>
        <w:tc>
          <w:tcPr>
            <w:tcW w:w="1540" w:type="dxa"/>
            <w:gridSpan w:val="2"/>
          </w:tcPr>
          <w:p w:rsidR="00C66220" w:rsidRPr="00D51742" w:rsidRDefault="00C66220" w:rsidP="002F32F1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1636" w:type="dxa"/>
          </w:tcPr>
          <w:p w:rsidR="00C66220" w:rsidRPr="007A7018" w:rsidRDefault="00C66220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gratis</w:t>
            </w:r>
          </w:p>
        </w:tc>
      </w:tr>
      <w:tr w:rsidR="001E51F9" w:rsidRPr="007A7018" w:rsidTr="001865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862" w:type="dxa"/>
          </w:tcPr>
          <w:p w:rsidR="001E51F9" w:rsidRPr="00D51742" w:rsidRDefault="001E51F9" w:rsidP="001E51F9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51742">
              <w:rPr>
                <w:rFonts w:ascii="Arial" w:hAnsi="Arial" w:cs="Arial"/>
                <w:color w:val="0070C0"/>
                <w:sz w:val="22"/>
                <w:szCs w:val="22"/>
              </w:rPr>
              <w:t>Progetto girotondo</w:t>
            </w:r>
          </w:p>
          <w:p w:rsidR="001E51F9" w:rsidRPr="00D51742" w:rsidRDefault="001E51F9" w:rsidP="001E51F9">
            <w:pPr>
              <w:ind w:left="108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756" w:type="dxa"/>
          </w:tcPr>
          <w:p w:rsidR="001E51F9" w:rsidRPr="00D51742" w:rsidRDefault="001E51F9" w:rsidP="001E51F9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Nelle classi in cui sono presenti alunni con bisogni educativi speciali, lavorare nel piccolo gruppo in ottica inclusiva.</w:t>
            </w:r>
          </w:p>
        </w:tc>
        <w:tc>
          <w:tcPr>
            <w:tcW w:w="1484" w:type="dxa"/>
          </w:tcPr>
          <w:p w:rsidR="001E51F9" w:rsidRPr="00D51742" w:rsidRDefault="00464045" w:rsidP="001E51F9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Nelle classi in cui sono presenti alunni con bisogni educativi speciali.</w:t>
            </w:r>
          </w:p>
        </w:tc>
        <w:tc>
          <w:tcPr>
            <w:tcW w:w="1576" w:type="dxa"/>
            <w:gridSpan w:val="3"/>
          </w:tcPr>
          <w:p w:rsidR="001E51F9" w:rsidRPr="00D51742" w:rsidRDefault="00464045" w:rsidP="001E51F9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>Educatori comunali e docenti</w:t>
            </w:r>
          </w:p>
        </w:tc>
        <w:tc>
          <w:tcPr>
            <w:tcW w:w="1540" w:type="dxa"/>
            <w:gridSpan w:val="2"/>
          </w:tcPr>
          <w:p w:rsidR="001E51F9" w:rsidRPr="00D51742" w:rsidRDefault="00464045" w:rsidP="001E51F9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D51742">
              <w:rPr>
                <w:rFonts w:ascii="Arial" w:hAnsi="Arial" w:cs="Arial"/>
                <w:sz w:val="22"/>
                <w:szCs w:val="22"/>
              </w:rPr>
              <w:t xml:space="preserve">Tutto l’anno </w:t>
            </w:r>
          </w:p>
        </w:tc>
        <w:tc>
          <w:tcPr>
            <w:tcW w:w="1636" w:type="dxa"/>
          </w:tcPr>
          <w:p w:rsidR="001E51F9" w:rsidRDefault="00464045" w:rsidP="001E51F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gratis</w:t>
            </w:r>
          </w:p>
        </w:tc>
      </w:tr>
    </w:tbl>
    <w:p w:rsidR="002F32F1" w:rsidRPr="00464045" w:rsidRDefault="002F32F1" w:rsidP="007314EB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43C88" w:rsidRPr="00464045" w:rsidRDefault="00CE16DA" w:rsidP="007314E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64045">
        <w:rPr>
          <w:rFonts w:ascii="Arial" w:hAnsi="Arial" w:cs="Arial"/>
          <w:color w:val="FF0000"/>
          <w:sz w:val="24"/>
          <w:szCs w:val="24"/>
        </w:rPr>
        <w:t>Impegno per</w:t>
      </w:r>
      <w:r w:rsidR="007314EB" w:rsidRPr="00464045">
        <w:rPr>
          <w:rFonts w:ascii="Arial" w:hAnsi="Arial" w:cs="Arial"/>
          <w:color w:val="FF0000"/>
          <w:sz w:val="24"/>
          <w:szCs w:val="24"/>
        </w:rPr>
        <w:t xml:space="preserve"> sani stili di vita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930"/>
        <w:gridCol w:w="9"/>
        <w:gridCol w:w="1530"/>
        <w:gridCol w:w="15"/>
        <w:gridCol w:w="1573"/>
        <w:gridCol w:w="17"/>
        <w:gridCol w:w="1605"/>
        <w:gridCol w:w="6"/>
        <w:gridCol w:w="1643"/>
      </w:tblGrid>
      <w:tr w:rsidR="00CD323E" w:rsidRPr="007A7018" w:rsidTr="005324AF">
        <w:tc>
          <w:tcPr>
            <w:tcW w:w="1526" w:type="dxa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NOME</w:t>
            </w:r>
          </w:p>
        </w:tc>
        <w:tc>
          <w:tcPr>
            <w:tcW w:w="1930" w:type="dxa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FINALITÁ</w:t>
            </w:r>
          </w:p>
        </w:tc>
        <w:tc>
          <w:tcPr>
            <w:tcW w:w="1539" w:type="dxa"/>
            <w:gridSpan w:val="2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UTENTI</w:t>
            </w:r>
          </w:p>
        </w:tc>
        <w:tc>
          <w:tcPr>
            <w:tcW w:w="1588" w:type="dxa"/>
            <w:gridSpan w:val="2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DOCENTI</w:t>
            </w:r>
          </w:p>
        </w:tc>
        <w:tc>
          <w:tcPr>
            <w:tcW w:w="1628" w:type="dxa"/>
            <w:gridSpan w:val="3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PERIODO</w:t>
            </w:r>
          </w:p>
        </w:tc>
        <w:tc>
          <w:tcPr>
            <w:tcW w:w="1643" w:type="dxa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FINANZIATO DA…</w:t>
            </w:r>
          </w:p>
        </w:tc>
      </w:tr>
      <w:tr w:rsidR="00CD323E" w:rsidRPr="00464045" w:rsidTr="005324AF">
        <w:tc>
          <w:tcPr>
            <w:tcW w:w="1526" w:type="dxa"/>
          </w:tcPr>
          <w:p w:rsidR="00B43C88" w:rsidRPr="00464045" w:rsidRDefault="00040C97" w:rsidP="00AE66E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Attività motoria</w:t>
            </w:r>
          </w:p>
        </w:tc>
        <w:tc>
          <w:tcPr>
            <w:tcW w:w="1930" w:type="dxa"/>
          </w:tcPr>
          <w:p w:rsidR="00AE0546" w:rsidRPr="00464045" w:rsidRDefault="00AE0546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Migliorare</w:t>
            </w:r>
            <w:r w:rsidRPr="00464045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64045">
              <w:rPr>
                <w:rFonts w:ascii="Arial" w:hAnsi="Arial" w:cs="Arial"/>
                <w:sz w:val="22"/>
                <w:szCs w:val="22"/>
              </w:rPr>
              <w:t xml:space="preserve">la fiducia in </w:t>
            </w:r>
            <w:proofErr w:type="gramStart"/>
            <w:r w:rsidRPr="00464045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464045">
              <w:rPr>
                <w:rFonts w:ascii="Arial" w:hAnsi="Arial" w:cs="Arial"/>
                <w:sz w:val="22"/>
                <w:szCs w:val="22"/>
              </w:rPr>
              <w:t xml:space="preserve"> stessi, sapersi muovere, favorire il rispetto delle regole e la socializzazione</w:t>
            </w:r>
          </w:p>
          <w:p w:rsidR="00B43C88" w:rsidRPr="00464045" w:rsidRDefault="00B43C88" w:rsidP="00AE66E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39" w:type="dxa"/>
            <w:gridSpan w:val="2"/>
          </w:tcPr>
          <w:p w:rsidR="00B43C88" w:rsidRPr="00464045" w:rsidRDefault="00AE0546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1588" w:type="dxa"/>
            <w:gridSpan w:val="2"/>
          </w:tcPr>
          <w:p w:rsidR="00B43C88" w:rsidRPr="00464045" w:rsidRDefault="00AE0546" w:rsidP="00A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Specialista esterno</w:t>
            </w:r>
          </w:p>
        </w:tc>
        <w:tc>
          <w:tcPr>
            <w:tcW w:w="1628" w:type="dxa"/>
            <w:gridSpan w:val="3"/>
          </w:tcPr>
          <w:p w:rsidR="00B43C88" w:rsidRPr="00464045" w:rsidRDefault="00AE0546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gramStart"/>
            <w:r w:rsidRPr="00464045">
              <w:rPr>
                <w:rFonts w:ascii="Arial" w:hAnsi="Arial" w:cs="Arial"/>
                <w:sz w:val="22"/>
                <w:szCs w:val="22"/>
              </w:rPr>
              <w:t>Ottobre</w:t>
            </w:r>
            <w:proofErr w:type="gramEnd"/>
            <w:r w:rsidRPr="00464045">
              <w:rPr>
                <w:rFonts w:ascii="Arial" w:hAnsi="Arial" w:cs="Arial"/>
                <w:sz w:val="22"/>
                <w:szCs w:val="22"/>
              </w:rPr>
              <w:t xml:space="preserve"> a maggio</w:t>
            </w:r>
          </w:p>
        </w:tc>
        <w:tc>
          <w:tcPr>
            <w:tcW w:w="1643" w:type="dxa"/>
          </w:tcPr>
          <w:p w:rsidR="00AE0546" w:rsidRPr="00464045" w:rsidRDefault="00AE0546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associazioni sportive</w:t>
            </w:r>
            <w:r w:rsidR="00F96623" w:rsidRPr="004640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D323E" w:rsidRPr="00464045" w:rsidTr="005324AF">
        <w:tc>
          <w:tcPr>
            <w:tcW w:w="1526" w:type="dxa"/>
          </w:tcPr>
          <w:p w:rsidR="00F96623" w:rsidRPr="00464045" w:rsidRDefault="00F96623" w:rsidP="00AE66E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 xml:space="preserve">Conoscenza di sé, affettività, </w:t>
            </w: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sessualità, relazione</w:t>
            </w:r>
          </w:p>
          <w:p w:rsidR="00B43C88" w:rsidRPr="00464045" w:rsidRDefault="00B43C88" w:rsidP="00AE66EB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930" w:type="dxa"/>
          </w:tcPr>
          <w:p w:rsidR="00F96623" w:rsidRPr="00464045" w:rsidRDefault="00F96623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lastRenderedPageBreak/>
              <w:t xml:space="preserve">Avvicinare gli alunni a tematiche legate </w:t>
            </w:r>
            <w:r w:rsidRPr="00464045">
              <w:rPr>
                <w:rFonts w:ascii="Arial" w:hAnsi="Arial" w:cs="Arial"/>
                <w:sz w:val="22"/>
                <w:szCs w:val="22"/>
              </w:rPr>
              <w:lastRenderedPageBreak/>
              <w:t xml:space="preserve">alla loro crescita  </w:t>
            </w:r>
          </w:p>
          <w:p w:rsidR="00B43C88" w:rsidRPr="00464045" w:rsidRDefault="00B43C88" w:rsidP="00AE66E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39" w:type="dxa"/>
            <w:gridSpan w:val="2"/>
          </w:tcPr>
          <w:p w:rsidR="00B43C88" w:rsidRPr="00464045" w:rsidRDefault="00F96623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lastRenderedPageBreak/>
              <w:t>Quarte e quinte</w:t>
            </w:r>
          </w:p>
        </w:tc>
        <w:tc>
          <w:tcPr>
            <w:tcW w:w="1588" w:type="dxa"/>
            <w:gridSpan w:val="2"/>
          </w:tcPr>
          <w:p w:rsidR="00B43C88" w:rsidRPr="00464045" w:rsidRDefault="00F96623" w:rsidP="00A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Specialista esterno</w:t>
            </w:r>
          </w:p>
        </w:tc>
        <w:tc>
          <w:tcPr>
            <w:tcW w:w="1628" w:type="dxa"/>
            <w:gridSpan w:val="3"/>
          </w:tcPr>
          <w:p w:rsidR="00B43C88" w:rsidRPr="00464045" w:rsidRDefault="00CD323E" w:rsidP="00A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Primo quadrimestre</w:t>
            </w:r>
          </w:p>
        </w:tc>
        <w:tc>
          <w:tcPr>
            <w:tcW w:w="1643" w:type="dxa"/>
          </w:tcPr>
          <w:p w:rsidR="00B43C88" w:rsidRPr="00464045" w:rsidRDefault="00CD323E" w:rsidP="0046404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  <w:p w:rsidR="00CD323E" w:rsidRPr="00464045" w:rsidRDefault="00CD323E" w:rsidP="0046404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 xml:space="preserve">consultorio </w:t>
            </w:r>
            <w:proofErr w:type="spellStart"/>
            <w:r w:rsidRPr="00464045">
              <w:rPr>
                <w:rFonts w:ascii="Arial" w:hAnsi="Arial" w:cs="Arial"/>
                <w:sz w:val="22"/>
                <w:szCs w:val="22"/>
              </w:rPr>
              <w:t>decanale</w:t>
            </w:r>
            <w:proofErr w:type="spellEnd"/>
            <w:r w:rsidR="00464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045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464045">
              <w:rPr>
                <w:rFonts w:ascii="Arial" w:hAnsi="Arial" w:cs="Arial"/>
                <w:sz w:val="22"/>
                <w:szCs w:val="22"/>
              </w:rPr>
              <w:lastRenderedPageBreak/>
              <w:t>Busto Arsizio</w:t>
            </w:r>
          </w:p>
        </w:tc>
      </w:tr>
      <w:tr w:rsidR="00CD323E" w:rsidRPr="00464045" w:rsidTr="005324AF">
        <w:tc>
          <w:tcPr>
            <w:tcW w:w="1526" w:type="dxa"/>
          </w:tcPr>
          <w:p w:rsidR="00CD323E" w:rsidRPr="00464045" w:rsidRDefault="00CD323E" w:rsidP="00AE66E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Esplorazione del territorio e visite didattiche</w:t>
            </w:r>
          </w:p>
          <w:p w:rsidR="00B43C88" w:rsidRPr="00464045" w:rsidRDefault="00B43C88" w:rsidP="00AE66E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930" w:type="dxa"/>
          </w:tcPr>
          <w:p w:rsidR="00CD323E" w:rsidRPr="00464045" w:rsidRDefault="00CD323E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Apprendere a contatto con ambienti diversi   per favorire lo svi</w:t>
            </w:r>
            <w:r w:rsidR="005324AF" w:rsidRPr="00464045">
              <w:rPr>
                <w:rFonts w:ascii="Arial" w:hAnsi="Arial" w:cs="Arial"/>
                <w:sz w:val="22"/>
                <w:szCs w:val="22"/>
              </w:rPr>
              <w:t>luppo di una cittadinanza attiva</w:t>
            </w:r>
          </w:p>
          <w:p w:rsidR="00B43C88" w:rsidRPr="00464045" w:rsidRDefault="00B43C88" w:rsidP="00AE66E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:rsidR="00B43C88" w:rsidRPr="00464045" w:rsidRDefault="00CD323E" w:rsidP="00AE66EB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Alunni di tutte le classi</w:t>
            </w:r>
          </w:p>
        </w:tc>
        <w:tc>
          <w:tcPr>
            <w:tcW w:w="1588" w:type="dxa"/>
            <w:gridSpan w:val="2"/>
          </w:tcPr>
          <w:p w:rsidR="00B43C88" w:rsidRPr="00464045" w:rsidRDefault="00CD323E" w:rsidP="00A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Docente ed eventuale specialista esterno</w:t>
            </w:r>
          </w:p>
        </w:tc>
        <w:tc>
          <w:tcPr>
            <w:tcW w:w="1628" w:type="dxa"/>
            <w:gridSpan w:val="3"/>
          </w:tcPr>
          <w:p w:rsidR="00B43C88" w:rsidRPr="00464045" w:rsidRDefault="00CD323E" w:rsidP="00A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643" w:type="dxa"/>
          </w:tcPr>
          <w:p w:rsidR="00B43C88" w:rsidRPr="00464045" w:rsidRDefault="00CD323E" w:rsidP="00A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 o a carico delle famiglie</w:t>
            </w:r>
          </w:p>
        </w:tc>
      </w:tr>
      <w:tr w:rsidR="00AE66EB" w:rsidRPr="00464045" w:rsidTr="005324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26" w:type="dxa"/>
          </w:tcPr>
          <w:p w:rsidR="00AE66EB" w:rsidRPr="00464045" w:rsidRDefault="001865BD" w:rsidP="00AE66EB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Frutta nelle scuole ed educazione alimentare</w:t>
            </w:r>
          </w:p>
        </w:tc>
        <w:tc>
          <w:tcPr>
            <w:tcW w:w="1939" w:type="dxa"/>
            <w:gridSpan w:val="2"/>
          </w:tcPr>
          <w:p w:rsidR="00AE66EB" w:rsidRPr="00464045" w:rsidRDefault="001865BD" w:rsidP="00AE66EB">
            <w:pPr>
              <w:ind w:left="108"/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Favorire una sana e corretta alimentazione</w:t>
            </w:r>
          </w:p>
        </w:tc>
        <w:tc>
          <w:tcPr>
            <w:tcW w:w="1545" w:type="dxa"/>
            <w:gridSpan w:val="2"/>
          </w:tcPr>
          <w:p w:rsidR="00AE66EB" w:rsidRPr="00464045" w:rsidRDefault="001865BD" w:rsidP="00AE66EB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Tutte le classi</w:t>
            </w:r>
          </w:p>
        </w:tc>
        <w:tc>
          <w:tcPr>
            <w:tcW w:w="1590" w:type="dxa"/>
            <w:gridSpan w:val="2"/>
          </w:tcPr>
          <w:p w:rsidR="00AE66EB" w:rsidRPr="00464045" w:rsidRDefault="001865BD" w:rsidP="00AE66EB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 xml:space="preserve">Le insegnanti e specialisti </w:t>
            </w:r>
          </w:p>
        </w:tc>
        <w:tc>
          <w:tcPr>
            <w:tcW w:w="1605" w:type="dxa"/>
          </w:tcPr>
          <w:p w:rsidR="00AE66EB" w:rsidRPr="00464045" w:rsidRDefault="001865BD" w:rsidP="00AE66EB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649" w:type="dxa"/>
            <w:gridSpan w:val="2"/>
          </w:tcPr>
          <w:p w:rsidR="00AE66EB" w:rsidRPr="00464045" w:rsidRDefault="00AE66EB" w:rsidP="001865BD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</w:tbl>
    <w:p w:rsidR="005324AF" w:rsidRPr="00464045" w:rsidRDefault="005324AF" w:rsidP="007314EB">
      <w:pPr>
        <w:jc w:val="both"/>
        <w:rPr>
          <w:rFonts w:ascii="Arial" w:hAnsi="Arial" w:cs="Arial"/>
        </w:rPr>
      </w:pPr>
    </w:p>
    <w:p w:rsidR="007314EB" w:rsidRPr="00464045" w:rsidRDefault="007314EB" w:rsidP="007314E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64045">
        <w:rPr>
          <w:rFonts w:ascii="Arial" w:hAnsi="Arial" w:cs="Arial"/>
          <w:color w:val="FF0000"/>
          <w:sz w:val="24"/>
          <w:szCs w:val="24"/>
        </w:rPr>
        <w:t xml:space="preserve">Impegno per la cittadinanza europea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2209"/>
        <w:gridCol w:w="1511"/>
        <w:gridCol w:w="1382"/>
        <w:gridCol w:w="41"/>
        <w:gridCol w:w="1150"/>
        <w:gridCol w:w="66"/>
        <w:gridCol w:w="12"/>
        <w:gridCol w:w="1658"/>
      </w:tblGrid>
      <w:tr w:rsidR="00DC39D0" w:rsidRPr="007A7018" w:rsidTr="00464045">
        <w:trPr>
          <w:trHeight w:val="530"/>
        </w:trPr>
        <w:tc>
          <w:tcPr>
            <w:tcW w:w="1775" w:type="dxa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NOME</w:t>
            </w:r>
          </w:p>
        </w:tc>
        <w:tc>
          <w:tcPr>
            <w:tcW w:w="2209" w:type="dxa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FINALITÁ</w:t>
            </w:r>
          </w:p>
        </w:tc>
        <w:tc>
          <w:tcPr>
            <w:tcW w:w="1511" w:type="dxa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UTENTI</w:t>
            </w:r>
          </w:p>
        </w:tc>
        <w:tc>
          <w:tcPr>
            <w:tcW w:w="1423" w:type="dxa"/>
            <w:gridSpan w:val="2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DOCENTI</w:t>
            </w:r>
          </w:p>
        </w:tc>
        <w:tc>
          <w:tcPr>
            <w:tcW w:w="1216" w:type="dxa"/>
            <w:gridSpan w:val="2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PERIODO</w:t>
            </w:r>
          </w:p>
        </w:tc>
        <w:tc>
          <w:tcPr>
            <w:tcW w:w="1670" w:type="dxa"/>
            <w:gridSpan w:val="2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FINANZIATO DA…</w:t>
            </w:r>
          </w:p>
        </w:tc>
      </w:tr>
      <w:tr w:rsidR="00DC39D0" w:rsidRPr="00464045" w:rsidTr="00464045">
        <w:trPr>
          <w:trHeight w:val="1026"/>
        </w:trPr>
        <w:tc>
          <w:tcPr>
            <w:tcW w:w="1775" w:type="dxa"/>
          </w:tcPr>
          <w:p w:rsidR="00CB4527" w:rsidRPr="00464045" w:rsidRDefault="005324AF" w:rsidP="009A1865">
            <w:pPr>
              <w:ind w:right="-1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Alfabetizzazione</w:t>
            </w:r>
          </w:p>
          <w:p w:rsidR="002678C9" w:rsidRPr="00464045" w:rsidRDefault="00CB4527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ne</w:t>
            </w:r>
            <w:proofErr w:type="spellEnd"/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 xml:space="preserve"> di</w:t>
            </w:r>
            <w:r w:rsidR="002678C9" w:rsidRPr="00464045">
              <w:rPr>
                <w:rFonts w:ascii="Arial" w:hAnsi="Arial" w:cs="Arial"/>
                <w:color w:val="0070C0"/>
                <w:sz w:val="22"/>
                <w:szCs w:val="22"/>
              </w:rPr>
              <w:t xml:space="preserve"> alunni stranieri </w:t>
            </w:r>
          </w:p>
          <w:p w:rsidR="002678C9" w:rsidRPr="00464045" w:rsidRDefault="002678C9" w:rsidP="009A18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09" w:type="dxa"/>
          </w:tcPr>
          <w:p w:rsidR="002678C9" w:rsidRPr="00464045" w:rsidRDefault="002678C9" w:rsidP="0046404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Per garantire un processo di inclusione positivo</w:t>
            </w:r>
            <w:r w:rsidR="004640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11" w:type="dxa"/>
          </w:tcPr>
          <w:p w:rsidR="002678C9" w:rsidRPr="00464045" w:rsidRDefault="002678C9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Alunni stranieri appena giunti in Italia</w:t>
            </w:r>
          </w:p>
        </w:tc>
        <w:tc>
          <w:tcPr>
            <w:tcW w:w="1423" w:type="dxa"/>
            <w:gridSpan w:val="2"/>
          </w:tcPr>
          <w:p w:rsidR="002678C9" w:rsidRPr="00464045" w:rsidRDefault="005324AF" w:rsidP="009A1865">
            <w:pPr>
              <w:ind w:right="-256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M</w:t>
            </w:r>
            <w:r w:rsidR="002678C9" w:rsidRPr="00464045">
              <w:rPr>
                <w:rFonts w:ascii="Arial" w:hAnsi="Arial" w:cs="Arial"/>
                <w:sz w:val="22"/>
                <w:szCs w:val="22"/>
              </w:rPr>
              <w:t>ediatrice culturale</w:t>
            </w:r>
          </w:p>
        </w:tc>
        <w:tc>
          <w:tcPr>
            <w:tcW w:w="1216" w:type="dxa"/>
            <w:gridSpan w:val="2"/>
          </w:tcPr>
          <w:p w:rsidR="002678C9" w:rsidRPr="00464045" w:rsidRDefault="002678C9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 seconda della necessità</w:t>
            </w:r>
          </w:p>
        </w:tc>
        <w:tc>
          <w:tcPr>
            <w:tcW w:w="1670" w:type="dxa"/>
            <w:gridSpan w:val="2"/>
          </w:tcPr>
          <w:p w:rsidR="002678C9" w:rsidRPr="00464045" w:rsidRDefault="002678C9" w:rsidP="009A186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64045">
              <w:rPr>
                <w:rFonts w:ascii="Arial" w:hAnsi="Arial" w:cs="Arial"/>
                <w:sz w:val="22"/>
                <w:szCs w:val="22"/>
              </w:rPr>
              <w:t>FIS  ed</w:t>
            </w:r>
            <w:proofErr w:type="gramEnd"/>
            <w:r w:rsidRPr="00464045">
              <w:rPr>
                <w:rFonts w:ascii="Arial" w:hAnsi="Arial" w:cs="Arial"/>
                <w:sz w:val="22"/>
                <w:szCs w:val="22"/>
              </w:rPr>
              <w:t xml:space="preserve"> eventualmente amministrazione comunale</w:t>
            </w:r>
          </w:p>
        </w:tc>
      </w:tr>
      <w:tr w:rsidR="00DC39D0" w:rsidRPr="00464045" w:rsidTr="00464045">
        <w:trPr>
          <w:trHeight w:val="3630"/>
        </w:trPr>
        <w:tc>
          <w:tcPr>
            <w:tcW w:w="1775" w:type="dxa"/>
          </w:tcPr>
          <w:p w:rsidR="00DD0891" w:rsidRPr="00464045" w:rsidRDefault="00DD0891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Madrelingua inglese</w:t>
            </w:r>
          </w:p>
          <w:p w:rsidR="00DD0891" w:rsidRPr="00464045" w:rsidRDefault="00DD0891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="00464045">
              <w:rPr>
                <w:rFonts w:ascii="Arial" w:hAnsi="Arial" w:cs="Arial"/>
                <w:color w:val="0070C0"/>
                <w:sz w:val="22"/>
                <w:szCs w:val="22"/>
              </w:rPr>
              <w:t>lil</w:t>
            </w:r>
            <w:proofErr w:type="spellEnd"/>
          </w:p>
          <w:p w:rsidR="00DD0891" w:rsidRPr="00464045" w:rsidRDefault="00DD0891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="00464045">
              <w:rPr>
                <w:rFonts w:ascii="Arial" w:hAnsi="Arial" w:cs="Arial"/>
                <w:color w:val="0070C0"/>
                <w:sz w:val="22"/>
                <w:szCs w:val="22"/>
              </w:rPr>
              <w:t>tarte</w:t>
            </w:r>
            <w:proofErr w:type="spellEnd"/>
          </w:p>
          <w:p w:rsidR="002678C9" w:rsidRPr="00464045" w:rsidRDefault="002678C9" w:rsidP="009A18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09" w:type="dxa"/>
          </w:tcPr>
          <w:p w:rsidR="00DD0891" w:rsidRPr="00464045" w:rsidRDefault="00DD0891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Per sviluppare le competenze di lingua inglese</w:t>
            </w:r>
          </w:p>
          <w:p w:rsidR="002678C9" w:rsidRPr="00464045" w:rsidRDefault="002678C9" w:rsidP="009A1865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:rsidR="002678C9" w:rsidRPr="00464045" w:rsidRDefault="005324AF" w:rsidP="005324AF">
            <w:pPr>
              <w:ind w:right="-405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Madre</w:t>
            </w:r>
            <w:r w:rsidR="00464045">
              <w:rPr>
                <w:rFonts w:ascii="Arial" w:hAnsi="Arial" w:cs="Arial"/>
                <w:color w:val="0070C0"/>
                <w:sz w:val="22"/>
                <w:szCs w:val="22"/>
              </w:rPr>
              <w:t>lingua</w:t>
            </w:r>
          </w:p>
          <w:p w:rsidR="004C3F67" w:rsidRPr="00464045" w:rsidRDefault="004C3F67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alunni di tutte le classi;</w:t>
            </w:r>
          </w:p>
          <w:p w:rsidR="004C3F67" w:rsidRPr="00464045" w:rsidRDefault="00464045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Clil</w:t>
            </w:r>
            <w:proofErr w:type="spellEnd"/>
          </w:p>
          <w:p w:rsidR="004C3F67" w:rsidRPr="00464045" w:rsidRDefault="004C3F67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alunni di terza, quarta, quinta;</w:t>
            </w:r>
          </w:p>
          <w:p w:rsidR="004C3F67" w:rsidRPr="00464045" w:rsidRDefault="004C3F67" w:rsidP="009A1865">
            <w:pPr>
              <w:ind w:right="-204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="00464045">
              <w:rPr>
                <w:rFonts w:ascii="Arial" w:hAnsi="Arial" w:cs="Arial"/>
                <w:color w:val="0070C0"/>
                <w:sz w:val="22"/>
                <w:szCs w:val="22"/>
              </w:rPr>
              <w:t>tartes</w:t>
            </w:r>
            <w:proofErr w:type="spellEnd"/>
          </w:p>
          <w:p w:rsidR="004C3F67" w:rsidRPr="00464045" w:rsidRDefault="004C3F67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Alunni con migliori competenze classi quinte</w:t>
            </w:r>
          </w:p>
        </w:tc>
        <w:tc>
          <w:tcPr>
            <w:tcW w:w="1423" w:type="dxa"/>
            <w:gridSpan w:val="2"/>
          </w:tcPr>
          <w:p w:rsidR="004C3F67" w:rsidRPr="00464045" w:rsidRDefault="004C3F67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 xml:space="preserve">Docenti di inglese e </w:t>
            </w:r>
            <w:proofErr w:type="spellStart"/>
            <w:r w:rsidRPr="00464045">
              <w:rPr>
                <w:rFonts w:ascii="Arial" w:hAnsi="Arial" w:cs="Arial"/>
                <w:sz w:val="22"/>
                <w:szCs w:val="22"/>
              </w:rPr>
              <w:t>madrelin</w:t>
            </w:r>
            <w:proofErr w:type="spellEnd"/>
            <w:r w:rsidRPr="00464045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C3F67" w:rsidRPr="00464045" w:rsidRDefault="004C3F67" w:rsidP="009A18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4045">
              <w:rPr>
                <w:rFonts w:ascii="Arial" w:hAnsi="Arial" w:cs="Arial"/>
                <w:sz w:val="22"/>
                <w:szCs w:val="22"/>
              </w:rPr>
              <w:t>gua</w:t>
            </w:r>
            <w:proofErr w:type="spellEnd"/>
            <w:r w:rsidRPr="004640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78C9" w:rsidRPr="00464045" w:rsidRDefault="002678C9" w:rsidP="009A18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gridSpan w:val="2"/>
          </w:tcPr>
          <w:p w:rsidR="002678C9" w:rsidRPr="00464045" w:rsidRDefault="004C3F67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Da ottobre a maggio</w:t>
            </w:r>
          </w:p>
        </w:tc>
        <w:tc>
          <w:tcPr>
            <w:tcW w:w="1670" w:type="dxa"/>
            <w:gridSpan w:val="2"/>
          </w:tcPr>
          <w:p w:rsidR="002678C9" w:rsidRPr="00464045" w:rsidRDefault="004C3F67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FIS e amministrazione comunale</w:t>
            </w:r>
          </w:p>
          <w:p w:rsidR="00D342DE" w:rsidRPr="00464045" w:rsidRDefault="00D342DE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(STARTER a carico delle famiglie)</w:t>
            </w:r>
          </w:p>
        </w:tc>
      </w:tr>
      <w:tr w:rsidR="00DC39D0" w:rsidRPr="00464045" w:rsidTr="00464045">
        <w:trPr>
          <w:trHeight w:val="1074"/>
        </w:trPr>
        <w:tc>
          <w:tcPr>
            <w:tcW w:w="1775" w:type="dxa"/>
          </w:tcPr>
          <w:p w:rsidR="00D342DE" w:rsidRPr="00464045" w:rsidRDefault="00D342DE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Progetto legalità</w:t>
            </w:r>
          </w:p>
          <w:p w:rsidR="002678C9" w:rsidRPr="00464045" w:rsidRDefault="002678C9" w:rsidP="009A18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09" w:type="dxa"/>
          </w:tcPr>
          <w:p w:rsidR="002678C9" w:rsidRPr="00464045" w:rsidRDefault="00CB4527" w:rsidP="009A1865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 xml:space="preserve">Ha come </w:t>
            </w:r>
            <w:r w:rsidR="00D342DE" w:rsidRPr="00464045">
              <w:rPr>
                <w:rFonts w:ascii="Arial" w:hAnsi="Arial" w:cs="Arial"/>
                <w:sz w:val="22"/>
                <w:szCs w:val="22"/>
              </w:rPr>
              <w:t>fine il sensibilizzare gli alunni sul concetto di cittadinanza</w:t>
            </w:r>
          </w:p>
        </w:tc>
        <w:tc>
          <w:tcPr>
            <w:tcW w:w="1511" w:type="dxa"/>
          </w:tcPr>
          <w:p w:rsidR="002678C9" w:rsidRPr="00464045" w:rsidRDefault="001865BD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Tutte le classi</w:t>
            </w:r>
          </w:p>
        </w:tc>
        <w:tc>
          <w:tcPr>
            <w:tcW w:w="1423" w:type="dxa"/>
            <w:gridSpan w:val="2"/>
          </w:tcPr>
          <w:p w:rsidR="002678C9" w:rsidRPr="00464045" w:rsidRDefault="00385060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Docenti di classe</w:t>
            </w:r>
          </w:p>
        </w:tc>
        <w:tc>
          <w:tcPr>
            <w:tcW w:w="1216" w:type="dxa"/>
            <w:gridSpan w:val="2"/>
          </w:tcPr>
          <w:p w:rsidR="00385060" w:rsidRPr="00464045" w:rsidRDefault="001865BD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670" w:type="dxa"/>
            <w:gridSpan w:val="2"/>
          </w:tcPr>
          <w:p w:rsidR="002678C9" w:rsidRPr="00464045" w:rsidRDefault="00385060" w:rsidP="009A1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DC39D0" w:rsidRPr="00464045" w:rsidTr="00464045">
        <w:trPr>
          <w:trHeight w:val="1396"/>
        </w:trPr>
        <w:tc>
          <w:tcPr>
            <w:tcW w:w="1775" w:type="dxa"/>
          </w:tcPr>
          <w:p w:rsidR="00385060" w:rsidRPr="00464045" w:rsidRDefault="00916F91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Inventa una banconota</w:t>
            </w:r>
          </w:p>
          <w:p w:rsidR="002678C9" w:rsidRPr="00464045" w:rsidRDefault="002678C9" w:rsidP="009A18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09" w:type="dxa"/>
          </w:tcPr>
          <w:p w:rsidR="00F41603" w:rsidRPr="00464045" w:rsidRDefault="00F41603" w:rsidP="00F41603">
            <w:pPr>
              <w:suppressAutoHyphens/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64045">
              <w:rPr>
                <w:rFonts w:ascii="Arial" w:hAnsi="Arial" w:cs="Arial"/>
                <w:sz w:val="22"/>
                <w:szCs w:val="22"/>
                <w:lang w:eastAsia="en-US"/>
              </w:rPr>
              <w:t>Ha la finalità di far riflettere sul valore del risparmio</w:t>
            </w:r>
          </w:p>
          <w:p w:rsidR="002678C9" w:rsidRPr="00464045" w:rsidRDefault="002678C9" w:rsidP="009A18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</w:tcPr>
          <w:p w:rsidR="002678C9" w:rsidRPr="00464045" w:rsidRDefault="00385060" w:rsidP="009A1865">
            <w:pPr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Alunni di classe quinta i cui genitori facciano richiesta</w:t>
            </w:r>
          </w:p>
        </w:tc>
        <w:tc>
          <w:tcPr>
            <w:tcW w:w="1423" w:type="dxa"/>
            <w:gridSpan w:val="2"/>
          </w:tcPr>
          <w:p w:rsidR="002678C9" w:rsidRPr="00464045" w:rsidRDefault="005324AF" w:rsidP="009A1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Docenti di classe</w:t>
            </w:r>
          </w:p>
        </w:tc>
        <w:tc>
          <w:tcPr>
            <w:tcW w:w="1216" w:type="dxa"/>
            <w:gridSpan w:val="2"/>
          </w:tcPr>
          <w:p w:rsidR="002678C9" w:rsidRPr="00464045" w:rsidRDefault="00385060" w:rsidP="009A1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670" w:type="dxa"/>
            <w:gridSpan w:val="2"/>
          </w:tcPr>
          <w:p w:rsidR="002678C9" w:rsidRPr="00464045" w:rsidRDefault="00385060" w:rsidP="009A1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DC39D0" w:rsidRPr="00464045" w:rsidTr="004640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1775" w:type="dxa"/>
          </w:tcPr>
          <w:p w:rsidR="009A1865" w:rsidRPr="00464045" w:rsidRDefault="005C66F4" w:rsidP="00883CC6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Educazione stradale</w:t>
            </w:r>
          </w:p>
          <w:p w:rsidR="00A96D72" w:rsidRPr="00464045" w:rsidRDefault="00A96D72" w:rsidP="009A1865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D72" w:rsidRPr="00464045" w:rsidRDefault="00A96D72" w:rsidP="009A1865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D72" w:rsidRPr="00464045" w:rsidRDefault="00A96D72" w:rsidP="009A1865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:rsidR="009A1865" w:rsidRPr="00464045" w:rsidRDefault="005C66F4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Rendere consapevoli i bambini delle principali norme del codice stradale</w:t>
            </w:r>
          </w:p>
        </w:tc>
        <w:tc>
          <w:tcPr>
            <w:tcW w:w="1511" w:type="dxa"/>
          </w:tcPr>
          <w:p w:rsidR="009A1865" w:rsidRPr="00464045" w:rsidRDefault="00B841AA" w:rsidP="00B841A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</w:t>
            </w:r>
            <w:r w:rsidR="005C66F4" w:rsidRPr="00464045">
              <w:rPr>
                <w:rFonts w:ascii="Arial" w:hAnsi="Arial" w:cs="Arial"/>
                <w:sz w:val="22"/>
                <w:szCs w:val="22"/>
              </w:rPr>
              <w:t xml:space="preserve">e le </w:t>
            </w:r>
            <w:r w:rsidR="00F41603" w:rsidRPr="0046404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C66F4" w:rsidRPr="00464045">
              <w:rPr>
                <w:rFonts w:ascii="Arial" w:hAnsi="Arial" w:cs="Arial"/>
                <w:sz w:val="22"/>
                <w:szCs w:val="22"/>
              </w:rPr>
              <w:t xml:space="preserve">classi </w:t>
            </w:r>
            <w:r w:rsidR="00F41603" w:rsidRPr="0046404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82" w:type="dxa"/>
          </w:tcPr>
          <w:p w:rsidR="009A1865" w:rsidRPr="00464045" w:rsidRDefault="00B841AA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Docente di classe</w:t>
            </w:r>
          </w:p>
          <w:p w:rsidR="005C66F4" w:rsidRPr="00464045" w:rsidRDefault="005C66F4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e vigili</w:t>
            </w:r>
          </w:p>
        </w:tc>
        <w:tc>
          <w:tcPr>
            <w:tcW w:w="1269" w:type="dxa"/>
            <w:gridSpan w:val="4"/>
          </w:tcPr>
          <w:p w:rsidR="009A1865" w:rsidRPr="00464045" w:rsidRDefault="005C66F4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658" w:type="dxa"/>
          </w:tcPr>
          <w:p w:rsidR="009A1865" w:rsidRPr="00464045" w:rsidRDefault="00B841AA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DC39D0" w:rsidRPr="00464045" w:rsidTr="004640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1775" w:type="dxa"/>
          </w:tcPr>
          <w:p w:rsidR="00883CC6" w:rsidRPr="00464045" w:rsidRDefault="00883CC6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Prevenzione bullismo</w:t>
            </w:r>
          </w:p>
        </w:tc>
        <w:tc>
          <w:tcPr>
            <w:tcW w:w="2209" w:type="dxa"/>
          </w:tcPr>
          <w:p w:rsidR="00883CC6" w:rsidRPr="00464045" w:rsidRDefault="00883CC6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Al fine di prevenire episodi di bullismo nei confronti dei pari</w:t>
            </w:r>
          </w:p>
        </w:tc>
        <w:tc>
          <w:tcPr>
            <w:tcW w:w="1511" w:type="dxa"/>
          </w:tcPr>
          <w:p w:rsidR="00883CC6" w:rsidRPr="00464045" w:rsidRDefault="00883CC6" w:rsidP="00B841A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Classi IV B e IV C</w:t>
            </w:r>
          </w:p>
        </w:tc>
        <w:tc>
          <w:tcPr>
            <w:tcW w:w="1382" w:type="dxa"/>
          </w:tcPr>
          <w:p w:rsidR="00883CC6" w:rsidRPr="00464045" w:rsidRDefault="00883CC6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Docente di classe</w:t>
            </w:r>
          </w:p>
        </w:tc>
        <w:tc>
          <w:tcPr>
            <w:tcW w:w="1191" w:type="dxa"/>
            <w:gridSpan w:val="2"/>
          </w:tcPr>
          <w:p w:rsidR="00883CC6" w:rsidRPr="00464045" w:rsidRDefault="00883CC6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736" w:type="dxa"/>
            <w:gridSpan w:val="3"/>
          </w:tcPr>
          <w:p w:rsidR="00883CC6" w:rsidRPr="00464045" w:rsidRDefault="00883CC6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DC39D0" w:rsidRPr="00464045" w:rsidTr="004640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2"/>
        </w:trPr>
        <w:tc>
          <w:tcPr>
            <w:tcW w:w="1775" w:type="dxa"/>
          </w:tcPr>
          <w:p w:rsidR="00B841AA" w:rsidRPr="00464045" w:rsidRDefault="00B841AA" w:rsidP="00B841AA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Progetto educazione alla cittadinanza</w:t>
            </w:r>
          </w:p>
          <w:p w:rsidR="00B841AA" w:rsidRPr="00464045" w:rsidRDefault="00B841AA" w:rsidP="00B841AA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41AA" w:rsidRPr="00464045" w:rsidRDefault="00B841AA" w:rsidP="009A1865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9D0" w:rsidRPr="00464045" w:rsidRDefault="00DC39D0" w:rsidP="009A1865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39D0" w:rsidRPr="00464045" w:rsidRDefault="00DC39D0" w:rsidP="009A1865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:rsidR="00B841AA" w:rsidRPr="00464045" w:rsidRDefault="00B841AA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Gli alunni parteciperanno alle manifestazioni organizzate dall’Amministrazione comunale dopo aver approfondito lo studio dei fatti storici legati alle varie feste civili.</w:t>
            </w:r>
          </w:p>
        </w:tc>
        <w:tc>
          <w:tcPr>
            <w:tcW w:w="1511" w:type="dxa"/>
          </w:tcPr>
          <w:p w:rsidR="00B841AA" w:rsidRPr="00464045" w:rsidRDefault="00B841AA" w:rsidP="00B841A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Classi V</w:t>
            </w:r>
          </w:p>
        </w:tc>
        <w:tc>
          <w:tcPr>
            <w:tcW w:w="1382" w:type="dxa"/>
          </w:tcPr>
          <w:p w:rsidR="00B841AA" w:rsidRPr="00464045" w:rsidRDefault="00B841AA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 xml:space="preserve">Docente di classe </w:t>
            </w:r>
          </w:p>
        </w:tc>
        <w:tc>
          <w:tcPr>
            <w:tcW w:w="1191" w:type="dxa"/>
            <w:gridSpan w:val="2"/>
          </w:tcPr>
          <w:p w:rsidR="00B841AA" w:rsidRPr="00464045" w:rsidRDefault="00B841AA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736" w:type="dxa"/>
            <w:gridSpan w:val="3"/>
          </w:tcPr>
          <w:p w:rsidR="00B841AA" w:rsidRPr="00464045" w:rsidRDefault="00B841AA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DC39D0" w:rsidRPr="00464045" w:rsidTr="004640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7"/>
        </w:trPr>
        <w:tc>
          <w:tcPr>
            <w:tcW w:w="1775" w:type="dxa"/>
          </w:tcPr>
          <w:p w:rsidR="00DC39D0" w:rsidRPr="00464045" w:rsidRDefault="00DC39D0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Progetto Green School</w:t>
            </w:r>
          </w:p>
          <w:p w:rsidR="00DC39D0" w:rsidRPr="00464045" w:rsidRDefault="00DC39D0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09" w:type="dxa"/>
          </w:tcPr>
          <w:p w:rsidR="00DC39D0" w:rsidRPr="00464045" w:rsidRDefault="00DC39D0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Migliorare la gestione dei rifiuti e sensibilizzare ai problemi ecologici</w:t>
            </w:r>
          </w:p>
        </w:tc>
        <w:tc>
          <w:tcPr>
            <w:tcW w:w="1511" w:type="dxa"/>
          </w:tcPr>
          <w:p w:rsidR="00DC39D0" w:rsidRPr="00464045" w:rsidRDefault="00DC39D0" w:rsidP="00B841A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tutte</w:t>
            </w:r>
          </w:p>
        </w:tc>
        <w:tc>
          <w:tcPr>
            <w:tcW w:w="1382" w:type="dxa"/>
          </w:tcPr>
          <w:p w:rsidR="00DC39D0" w:rsidRPr="00464045" w:rsidRDefault="00DC39D0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Docenti di classe e collaboratori scolastici</w:t>
            </w:r>
          </w:p>
        </w:tc>
        <w:tc>
          <w:tcPr>
            <w:tcW w:w="1191" w:type="dxa"/>
            <w:gridSpan w:val="2"/>
          </w:tcPr>
          <w:p w:rsidR="00DC39D0" w:rsidRPr="00464045" w:rsidRDefault="00DC39D0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736" w:type="dxa"/>
            <w:gridSpan w:val="3"/>
          </w:tcPr>
          <w:p w:rsidR="00DC39D0" w:rsidRPr="00464045" w:rsidRDefault="00DC39D0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  <w:tr w:rsidR="0040021F" w:rsidRPr="00464045" w:rsidTr="004640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775" w:type="dxa"/>
          </w:tcPr>
          <w:p w:rsidR="0040021F" w:rsidRPr="00464045" w:rsidRDefault="0040021F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464045"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="001E51F9" w:rsidRPr="00464045">
              <w:rPr>
                <w:rFonts w:ascii="Arial" w:hAnsi="Arial" w:cs="Arial"/>
                <w:color w:val="0070C0"/>
                <w:sz w:val="22"/>
                <w:szCs w:val="22"/>
              </w:rPr>
              <w:t>oding</w:t>
            </w:r>
            <w:proofErr w:type="spellEnd"/>
          </w:p>
          <w:p w:rsidR="00337A7E" w:rsidRPr="00464045" w:rsidRDefault="00337A7E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337A7E" w:rsidRPr="00464045" w:rsidRDefault="00337A7E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337A7E" w:rsidRPr="00464045" w:rsidRDefault="00337A7E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337A7E" w:rsidRPr="00464045" w:rsidRDefault="00337A7E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0021F" w:rsidRDefault="0040021F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Imparare a programmare attraverso modelli informatici</w:t>
            </w:r>
          </w:p>
          <w:p w:rsidR="00464045" w:rsidRDefault="00464045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  <w:p w:rsidR="00464045" w:rsidRDefault="00464045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  <w:p w:rsidR="00464045" w:rsidRPr="00464045" w:rsidRDefault="00464045" w:rsidP="00A96D72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</w:tcPr>
          <w:p w:rsidR="0040021F" w:rsidRPr="00464045" w:rsidRDefault="0040021F" w:rsidP="00B841A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Tutte le classi</w:t>
            </w:r>
          </w:p>
        </w:tc>
        <w:tc>
          <w:tcPr>
            <w:tcW w:w="1382" w:type="dxa"/>
          </w:tcPr>
          <w:p w:rsidR="0040021F" w:rsidRPr="00464045" w:rsidRDefault="0040021F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Docenti</w:t>
            </w:r>
          </w:p>
        </w:tc>
        <w:tc>
          <w:tcPr>
            <w:tcW w:w="1191" w:type="dxa"/>
            <w:gridSpan w:val="2"/>
          </w:tcPr>
          <w:p w:rsidR="0040021F" w:rsidRPr="00464045" w:rsidRDefault="0040021F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Tutto l’anno</w:t>
            </w:r>
          </w:p>
        </w:tc>
        <w:tc>
          <w:tcPr>
            <w:tcW w:w="1736" w:type="dxa"/>
            <w:gridSpan w:val="3"/>
          </w:tcPr>
          <w:p w:rsidR="0040021F" w:rsidRPr="00464045" w:rsidRDefault="0040021F" w:rsidP="009A1865">
            <w:pPr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045">
              <w:rPr>
                <w:rFonts w:ascii="Arial" w:hAnsi="Arial" w:cs="Arial"/>
                <w:sz w:val="22"/>
                <w:szCs w:val="22"/>
              </w:rPr>
              <w:t>gratuito</w:t>
            </w:r>
          </w:p>
        </w:tc>
      </w:tr>
    </w:tbl>
    <w:p w:rsidR="00464045" w:rsidRPr="00464045" w:rsidRDefault="00464045" w:rsidP="007314EB">
      <w:pPr>
        <w:jc w:val="both"/>
        <w:rPr>
          <w:rFonts w:ascii="Comic Sans MS" w:hAnsi="Comic Sans MS"/>
          <w:color w:val="FF0000"/>
          <w:u w:val="single"/>
        </w:rPr>
      </w:pPr>
    </w:p>
    <w:p w:rsidR="002678C9" w:rsidRPr="00464045" w:rsidRDefault="00D5796C" w:rsidP="007314E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464045">
        <w:rPr>
          <w:rFonts w:ascii="Comic Sans MS" w:hAnsi="Comic Sans MS"/>
          <w:b/>
          <w:color w:val="FF0000"/>
          <w:sz w:val="28"/>
          <w:szCs w:val="28"/>
        </w:rPr>
        <w:t>Rapporto con le famiglie</w:t>
      </w:r>
    </w:p>
    <w:p w:rsidR="00D5796C" w:rsidRDefault="00D5796C" w:rsidP="00731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rapporto costruttivo con la famiglia è condizione indispensabile perché si possa esplicare in modo efficace e completo l’azione educativa.</w:t>
      </w:r>
    </w:p>
    <w:p w:rsidR="00D5796C" w:rsidRPr="00D5796C" w:rsidRDefault="00D5796C" w:rsidP="00731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Tale rapporto si concretizza attraverso la partecipazione agli Organi Collegiali e con i periodici incontri insegnanti – genitori. La calendarizzazione di tali incontri è di anno in anno definita dal Collegio dei Docenti e presente nel P</w:t>
      </w:r>
      <w:r w:rsidR="00464045">
        <w:rPr>
          <w:rFonts w:ascii="Arial" w:hAnsi="Arial" w:cs="Arial"/>
          <w:sz w:val="24"/>
          <w:szCs w:val="24"/>
        </w:rPr>
        <w:t>tof</w:t>
      </w:r>
      <w:r>
        <w:rPr>
          <w:rFonts w:ascii="Arial" w:hAnsi="Arial" w:cs="Arial"/>
          <w:sz w:val="24"/>
          <w:szCs w:val="24"/>
        </w:rPr>
        <w:t xml:space="preserve"> d’Istituto.</w:t>
      </w:r>
    </w:p>
    <w:sectPr w:rsidR="00D5796C" w:rsidRPr="00D5796C" w:rsidSect="00006BD9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72" w:rsidRDefault="003E3572" w:rsidP="00006BD9">
      <w:pPr>
        <w:spacing w:after="0" w:line="240" w:lineRule="auto"/>
      </w:pPr>
      <w:r>
        <w:separator/>
      </w:r>
    </w:p>
  </w:endnote>
  <w:endnote w:type="continuationSeparator" w:id="0">
    <w:p w:rsidR="003E3572" w:rsidRDefault="003E3572" w:rsidP="0000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A69" w:rsidRDefault="00765A69">
    <w:pPr>
      <w:pStyle w:val="Intestazione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>
          <wp:extent cx="438912" cy="276973"/>
          <wp:effectExtent l="0" t="0" r="0" b="8890"/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BD9" w:rsidRDefault="00006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72" w:rsidRDefault="003E3572" w:rsidP="00006BD9">
      <w:pPr>
        <w:spacing w:after="0" w:line="240" w:lineRule="auto"/>
      </w:pPr>
      <w:r>
        <w:separator/>
      </w:r>
    </w:p>
  </w:footnote>
  <w:footnote w:type="continuationSeparator" w:id="0">
    <w:p w:rsidR="003E3572" w:rsidRDefault="003E3572" w:rsidP="0000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A69" w:rsidRDefault="003E3572">
    <w:pPr>
      <w:pStyle w:val="Intestazione"/>
      <w:jc w:val="right"/>
      <w:rPr>
        <w:color w:val="4F81BD" w:themeColor="accent1"/>
      </w:rPr>
    </w:pPr>
    <w:sdt>
      <w:sdtPr>
        <w:rPr>
          <w:color w:val="4F81BD" w:themeColor="accent1"/>
        </w:rPr>
        <w:alias w:val="Titolo"/>
        <w:tag w:val=""/>
        <w:id w:val="664756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65A69">
          <w:rPr>
            <w:color w:val="4F81BD" w:themeColor="accent1"/>
          </w:rPr>
          <w:t>PIANO TRIENNALE DELL’OFFERTA FORMATIVA</w:t>
        </w:r>
      </w:sdtContent>
    </w:sdt>
    <w:r w:rsidR="00765A69">
      <w:rPr>
        <w:color w:val="4F81BD" w:themeColor="accent1"/>
      </w:rPr>
      <w:t xml:space="preserve"> | </w:t>
    </w:r>
  </w:p>
  <w:p w:rsidR="00006BD9" w:rsidRDefault="00006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6A404A8"/>
    <w:name w:val="WW8Num1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1D"/>
    <w:multiLevelType w:val="multilevel"/>
    <w:tmpl w:val="3E2EE8BE"/>
    <w:name w:val="WW8Num2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23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32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4F34078"/>
    <w:multiLevelType w:val="hybridMultilevel"/>
    <w:tmpl w:val="FAC872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3E28"/>
    <w:multiLevelType w:val="hybridMultilevel"/>
    <w:tmpl w:val="1226B9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4903"/>
    <w:multiLevelType w:val="hybridMultilevel"/>
    <w:tmpl w:val="1FA430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E3D"/>
    <w:multiLevelType w:val="hybridMultilevel"/>
    <w:tmpl w:val="7A36EB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2BC6"/>
    <w:multiLevelType w:val="hybridMultilevel"/>
    <w:tmpl w:val="E83A9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275"/>
    <w:multiLevelType w:val="hybridMultilevel"/>
    <w:tmpl w:val="A6FEFA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7D32"/>
    <w:multiLevelType w:val="hybridMultilevel"/>
    <w:tmpl w:val="90B600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9" w15:restartNumberingAfterBreak="0">
    <w:nsid w:val="5218331C"/>
    <w:multiLevelType w:val="hybridMultilevel"/>
    <w:tmpl w:val="A0B23C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25352"/>
    <w:multiLevelType w:val="hybridMultilevel"/>
    <w:tmpl w:val="F8AEBB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0250D9"/>
    <w:multiLevelType w:val="hybridMultilevel"/>
    <w:tmpl w:val="CCD835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0384C"/>
    <w:multiLevelType w:val="hybridMultilevel"/>
    <w:tmpl w:val="1EC84438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359C1"/>
    <w:multiLevelType w:val="hybridMultilevel"/>
    <w:tmpl w:val="F438D1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519FB"/>
    <w:multiLevelType w:val="hybridMultilevel"/>
    <w:tmpl w:val="D2C08A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A55B5"/>
    <w:multiLevelType w:val="hybridMultilevel"/>
    <w:tmpl w:val="B352E0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E2787"/>
    <w:multiLevelType w:val="hybridMultilevel"/>
    <w:tmpl w:val="2A60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73E63"/>
    <w:multiLevelType w:val="hybridMultilevel"/>
    <w:tmpl w:val="E976DE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4"/>
  </w:num>
  <w:num w:numId="16">
    <w:abstractNumId w:val="1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BD9"/>
    <w:rsid w:val="00006BD9"/>
    <w:rsid w:val="00013F9E"/>
    <w:rsid w:val="000260D3"/>
    <w:rsid w:val="00040C97"/>
    <w:rsid w:val="00052724"/>
    <w:rsid w:val="0005738B"/>
    <w:rsid w:val="000A72E5"/>
    <w:rsid w:val="000C0A82"/>
    <w:rsid w:val="000C7633"/>
    <w:rsid w:val="00100FFA"/>
    <w:rsid w:val="00125B27"/>
    <w:rsid w:val="00137D50"/>
    <w:rsid w:val="00185B77"/>
    <w:rsid w:val="001865BD"/>
    <w:rsid w:val="001E51F9"/>
    <w:rsid w:val="001F20CF"/>
    <w:rsid w:val="00237E52"/>
    <w:rsid w:val="002678C9"/>
    <w:rsid w:val="002F32F1"/>
    <w:rsid w:val="003028FD"/>
    <w:rsid w:val="00337A7E"/>
    <w:rsid w:val="00385060"/>
    <w:rsid w:val="003868D7"/>
    <w:rsid w:val="00393D8A"/>
    <w:rsid w:val="003C47E3"/>
    <w:rsid w:val="003E3572"/>
    <w:rsid w:val="003F4103"/>
    <w:rsid w:val="003F713B"/>
    <w:rsid w:val="0040021F"/>
    <w:rsid w:val="00422442"/>
    <w:rsid w:val="00424F5B"/>
    <w:rsid w:val="004255DB"/>
    <w:rsid w:val="00447621"/>
    <w:rsid w:val="00464045"/>
    <w:rsid w:val="00484037"/>
    <w:rsid w:val="004A0048"/>
    <w:rsid w:val="004C3F67"/>
    <w:rsid w:val="00505439"/>
    <w:rsid w:val="005075EC"/>
    <w:rsid w:val="00510075"/>
    <w:rsid w:val="00515A1A"/>
    <w:rsid w:val="00525E88"/>
    <w:rsid w:val="005324AF"/>
    <w:rsid w:val="0056116D"/>
    <w:rsid w:val="00570AB0"/>
    <w:rsid w:val="00575D99"/>
    <w:rsid w:val="00587B9F"/>
    <w:rsid w:val="005916FD"/>
    <w:rsid w:val="0059653C"/>
    <w:rsid w:val="005C66F4"/>
    <w:rsid w:val="005E27C5"/>
    <w:rsid w:val="005E4AAC"/>
    <w:rsid w:val="005F08D6"/>
    <w:rsid w:val="005F34D5"/>
    <w:rsid w:val="00615EF3"/>
    <w:rsid w:val="006564A6"/>
    <w:rsid w:val="006837A4"/>
    <w:rsid w:val="00697AFC"/>
    <w:rsid w:val="006E0A90"/>
    <w:rsid w:val="007314EB"/>
    <w:rsid w:val="0075527F"/>
    <w:rsid w:val="00765A69"/>
    <w:rsid w:val="0079056C"/>
    <w:rsid w:val="007A7018"/>
    <w:rsid w:val="007C588F"/>
    <w:rsid w:val="007E3A5E"/>
    <w:rsid w:val="00826C8F"/>
    <w:rsid w:val="00831D32"/>
    <w:rsid w:val="00862361"/>
    <w:rsid w:val="00883CC6"/>
    <w:rsid w:val="00884299"/>
    <w:rsid w:val="008A609B"/>
    <w:rsid w:val="00904A78"/>
    <w:rsid w:val="0090527C"/>
    <w:rsid w:val="0090668D"/>
    <w:rsid w:val="00916F91"/>
    <w:rsid w:val="00932239"/>
    <w:rsid w:val="00982A53"/>
    <w:rsid w:val="009A1865"/>
    <w:rsid w:val="009E1925"/>
    <w:rsid w:val="00A735BD"/>
    <w:rsid w:val="00A96D72"/>
    <w:rsid w:val="00AA3CE9"/>
    <w:rsid w:val="00AB1383"/>
    <w:rsid w:val="00AC012C"/>
    <w:rsid w:val="00AD637E"/>
    <w:rsid w:val="00AE0546"/>
    <w:rsid w:val="00AE66EB"/>
    <w:rsid w:val="00B026BB"/>
    <w:rsid w:val="00B22E68"/>
    <w:rsid w:val="00B246CC"/>
    <w:rsid w:val="00B25B7F"/>
    <w:rsid w:val="00B3011F"/>
    <w:rsid w:val="00B43C88"/>
    <w:rsid w:val="00B52C30"/>
    <w:rsid w:val="00B54437"/>
    <w:rsid w:val="00B841AA"/>
    <w:rsid w:val="00BA3C5F"/>
    <w:rsid w:val="00BB0674"/>
    <w:rsid w:val="00BE48A7"/>
    <w:rsid w:val="00C0374E"/>
    <w:rsid w:val="00C6354F"/>
    <w:rsid w:val="00C66220"/>
    <w:rsid w:val="00CB4527"/>
    <w:rsid w:val="00CC2755"/>
    <w:rsid w:val="00CD323E"/>
    <w:rsid w:val="00CE16DA"/>
    <w:rsid w:val="00D124AC"/>
    <w:rsid w:val="00D342DE"/>
    <w:rsid w:val="00D408A9"/>
    <w:rsid w:val="00D51742"/>
    <w:rsid w:val="00D5796C"/>
    <w:rsid w:val="00D84C97"/>
    <w:rsid w:val="00D94532"/>
    <w:rsid w:val="00DC39D0"/>
    <w:rsid w:val="00DD0891"/>
    <w:rsid w:val="00E27F22"/>
    <w:rsid w:val="00E47EED"/>
    <w:rsid w:val="00E754C7"/>
    <w:rsid w:val="00EA17A7"/>
    <w:rsid w:val="00ED0554"/>
    <w:rsid w:val="00ED59FA"/>
    <w:rsid w:val="00EF25B0"/>
    <w:rsid w:val="00F0046D"/>
    <w:rsid w:val="00F22DAA"/>
    <w:rsid w:val="00F41603"/>
    <w:rsid w:val="00F469EF"/>
    <w:rsid w:val="00F6724A"/>
    <w:rsid w:val="00F8118B"/>
    <w:rsid w:val="00F85572"/>
    <w:rsid w:val="00F96623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3FB9"/>
  <w15:docId w15:val="{2F2ACB3B-19D6-4DA3-A27D-8F8104E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72E5"/>
  </w:style>
  <w:style w:type="paragraph" w:styleId="Titolo1">
    <w:name w:val="heading 1"/>
    <w:basedOn w:val="Normale"/>
    <w:next w:val="Normale"/>
    <w:link w:val="Titolo1Carattere"/>
    <w:uiPriority w:val="9"/>
    <w:qFormat/>
    <w:rsid w:val="000A7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2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2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2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2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2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A72E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06B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B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6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BD9"/>
  </w:style>
  <w:style w:type="paragraph" w:styleId="Pidipagina">
    <w:name w:val="footer"/>
    <w:basedOn w:val="Normale"/>
    <w:link w:val="PidipaginaCarattere"/>
    <w:uiPriority w:val="99"/>
    <w:unhideWhenUsed/>
    <w:rsid w:val="00006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BD9"/>
  </w:style>
  <w:style w:type="character" w:customStyle="1" w:styleId="Titolo1Carattere">
    <w:name w:val="Titolo 1 Carattere"/>
    <w:basedOn w:val="Carpredefinitoparagrafo"/>
    <w:link w:val="Titolo1"/>
    <w:uiPriority w:val="9"/>
    <w:rsid w:val="000A7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2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1">
    <w:name w:val="Corpo del testo1"/>
    <w:basedOn w:val="Normale"/>
    <w:rsid w:val="00006BD9"/>
    <w:pPr>
      <w:suppressAutoHyphens/>
      <w:spacing w:after="12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006BD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00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6BD9"/>
    <w:pPr>
      <w:ind w:left="720"/>
      <w:contextualSpacing/>
    </w:pPr>
  </w:style>
  <w:style w:type="paragraph" w:customStyle="1" w:styleId="Contenutotabella">
    <w:name w:val="Contenuto tabella"/>
    <w:basedOn w:val="Normale"/>
    <w:rsid w:val="008A609B"/>
    <w:pPr>
      <w:suppressLineNumbers/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character" w:styleId="Collegamentoipertestuale">
    <w:name w:val="Hyperlink"/>
    <w:basedOn w:val="Carpredefinitoparagrafo"/>
    <w:rsid w:val="00D408A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08A9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408A9"/>
    <w:rPr>
      <w:rFonts w:ascii="Calibri" w:eastAsia="SimSun" w:hAnsi="Calibri" w:cs="Calibri"/>
      <w:kern w:val="1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2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2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2E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2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2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2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A72E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2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2E5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0A72E5"/>
    <w:rPr>
      <w:b/>
      <w:bCs/>
    </w:rPr>
  </w:style>
  <w:style w:type="character" w:styleId="Enfasicorsivo">
    <w:name w:val="Emphasis"/>
    <w:basedOn w:val="Carpredefinitoparagrafo"/>
    <w:uiPriority w:val="20"/>
    <w:qFormat/>
    <w:rsid w:val="000A72E5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2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2E5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2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2E5"/>
    <w:rPr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A72E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A72E5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A72E5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0A72E5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0A72E5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A72E5"/>
    <w:pPr>
      <w:outlineLvl w:val="9"/>
    </w:pPr>
  </w:style>
  <w:style w:type="paragraph" w:customStyle="1" w:styleId="Nessunaspaziatura1">
    <w:name w:val="Nessuna spaziatura1"/>
    <w:rsid w:val="0090668D"/>
    <w:pPr>
      <w:suppressAutoHyphens/>
      <w:spacing w:after="0" w:line="100" w:lineRule="atLeast"/>
    </w:pPr>
    <w:rPr>
      <w:rFonts w:ascii="Calibri" w:eastAsia="SimSun" w:hAnsi="Calibri" w:cs="font264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lauramoroni.it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im.pascoli@icmoro.gov.i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icmoro.gov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igente@icmoro.gov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moro.gov.it/" TargetMode="External"/><Relationship Id="rId10" Type="http://schemas.openxmlformats.org/officeDocument/2006/relationships/image" Target="media/image1.tif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rim.pascoli@icmoro.gov.it" TargetMode="External"/><Relationship Id="rId14" Type="http://schemas.openxmlformats.org/officeDocument/2006/relationships/hyperlink" Target="http://www.icmoro.gov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2016-01-08T00:00:00</PublishDate>
  <Abstract>E-mail: prim.pascoli@icmoro.gov.it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A21B0F-1633-452F-9BD1-628BE31D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TRIENNALE DELL’OFFERTA FORMATIVA</vt:lpstr>
    </vt:vector>
  </TitlesOfParts>
  <Company>ISTITUTO COMPRENSIVO completo ALDO MORO, solbiate olona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TRIENNALE DELL’OFFERTA FORMATIVA</dc:title>
  <dc:subject>A.S. 2016 / 2019</dc:subject>
  <dc:creator>Utente</dc:creator>
  <cp:lastModifiedBy>gabriella gabardi</cp:lastModifiedBy>
  <cp:revision>15</cp:revision>
  <dcterms:created xsi:type="dcterms:W3CDTF">2017-11-02T16:50:00Z</dcterms:created>
  <dcterms:modified xsi:type="dcterms:W3CDTF">2017-11-22T15:34:00Z</dcterms:modified>
</cp:coreProperties>
</file>